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73DB3">
      <w:pPr>
        <w:jc w:val="center"/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  <w:t>四川省川瑞发展投资有限公司</w:t>
      </w:r>
    </w:p>
    <w:p w14:paraId="5EB7FA9A">
      <w:pPr>
        <w:jc w:val="center"/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  <w:t>银海芯座B座303、304装修工程项目评审</w:t>
      </w:r>
    </w:p>
    <w:p w14:paraId="2D6A8E4C">
      <w:pPr>
        <w:jc w:val="center"/>
        <w:rPr>
          <w:rFonts w:hint="default"/>
          <w:b/>
          <w:bCs/>
          <w:sz w:val="44"/>
          <w:szCs w:val="44"/>
          <w:u w:val="none"/>
          <w:lang w:val="en-US"/>
        </w:rPr>
      </w:pPr>
      <w:r>
        <w:rPr>
          <w:rFonts w:hint="eastAsia" w:ascii="仿宋_GB2312" w:eastAsia="仿宋_GB2312"/>
          <w:b/>
          <w:bCs/>
          <w:sz w:val="44"/>
          <w:szCs w:val="44"/>
          <w:u w:val="none"/>
          <w:lang w:val="en-US" w:eastAsia="zh-CN"/>
        </w:rPr>
        <w:t>结果公示</w:t>
      </w:r>
      <w:bookmarkEnd w:id="0"/>
    </w:p>
    <w:p w14:paraId="7EF5A337">
      <w:pPr>
        <w:rPr>
          <w:rFonts w:hint="eastAsia"/>
        </w:rPr>
      </w:pPr>
    </w:p>
    <w:p w14:paraId="5451FDD4">
      <w:pPr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公示结束时间：202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Theme="minorEastAsia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Theme="minorEastAsia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Theme="minorEastAsia"/>
          <w:sz w:val="24"/>
          <w:szCs w:val="24"/>
        </w:rPr>
        <w:t>日</w:t>
      </w:r>
    </w:p>
    <w:p w14:paraId="5FD6DA86">
      <w:pPr>
        <w:rPr>
          <w:rFonts w:hint="eastAsia" w:ascii="Times New Roman" w:hAnsi="Times New Roman" w:eastAsiaTheme="minorEastAsia"/>
          <w:sz w:val="24"/>
          <w:szCs w:val="24"/>
        </w:rPr>
      </w:pPr>
    </w:p>
    <w:p w14:paraId="17A53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评审</w:t>
      </w: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情况</w:t>
      </w:r>
    </w:p>
    <w:p w14:paraId="5D1ED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项目名称：银海芯座B座303、304装修工程项目</w:t>
      </w:r>
    </w:p>
    <w:p w14:paraId="5186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第一名：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四川华鸿源工程管理有限公司</w:t>
      </w:r>
    </w:p>
    <w:p w14:paraId="0B69A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综合得分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95</w:t>
      </w:r>
      <w:r>
        <w:rPr>
          <w:rFonts w:hint="eastAsia" w:ascii="Times New Roman" w:hAnsi="Times New Roman" w:eastAsiaTheme="minorEastAsia"/>
          <w:sz w:val="24"/>
          <w:szCs w:val="24"/>
        </w:rPr>
        <w:t>分</w:t>
      </w:r>
    </w:p>
    <w:p w14:paraId="1A75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第二名：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四川长弘建筑工程有限公司</w:t>
      </w:r>
    </w:p>
    <w:p w14:paraId="3B4F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综合得分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83.4</w:t>
      </w:r>
      <w:r>
        <w:rPr>
          <w:rFonts w:hint="eastAsia" w:ascii="Times New Roman" w:hAnsi="Times New Roman" w:eastAsiaTheme="minorEastAsia"/>
          <w:sz w:val="24"/>
          <w:szCs w:val="24"/>
        </w:rPr>
        <w:t>分</w:t>
      </w:r>
    </w:p>
    <w:p w14:paraId="44E98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第三名：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四川明跃建筑工程有限公司</w:t>
      </w:r>
    </w:p>
    <w:p w14:paraId="56F70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综合得分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82.2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分</w:t>
      </w:r>
    </w:p>
    <w:p w14:paraId="67F8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二、提出异议的渠道和方式</w:t>
      </w:r>
    </w:p>
    <w:p w14:paraId="12126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比选申请人</w:t>
      </w:r>
      <w:r>
        <w:rPr>
          <w:rFonts w:hint="eastAsia" w:ascii="Times New Roman" w:hAnsi="Times New Roman" w:eastAsiaTheme="minorEastAsia"/>
          <w:sz w:val="24"/>
          <w:szCs w:val="24"/>
        </w:rPr>
        <w:t>或其他利害关系人对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评审</w:t>
      </w:r>
      <w:r>
        <w:rPr>
          <w:rFonts w:hint="eastAsia" w:ascii="Times New Roman" w:hAnsi="Times New Roman" w:eastAsiaTheme="minorEastAsia"/>
          <w:sz w:val="24"/>
          <w:szCs w:val="24"/>
        </w:rPr>
        <w:t>结果有异议的，应当在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评审结果</w:t>
      </w:r>
      <w:r>
        <w:rPr>
          <w:rFonts w:hint="eastAsia" w:ascii="Times New Roman" w:hAnsi="Times New Roman" w:eastAsiaTheme="minorEastAsia"/>
          <w:sz w:val="24"/>
          <w:szCs w:val="24"/>
        </w:rPr>
        <w:t>公示期间以书面形式反映真实情况的异议并署名盖章向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比选人</w:t>
      </w:r>
      <w:r>
        <w:rPr>
          <w:rFonts w:hint="eastAsia" w:ascii="Times New Roman" w:hAnsi="Times New Roman" w:eastAsiaTheme="minorEastAsia"/>
          <w:sz w:val="24"/>
          <w:szCs w:val="24"/>
        </w:rPr>
        <w:t>提出，联系方式见文末。</w:t>
      </w:r>
    </w:p>
    <w:p w14:paraId="29915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三、其他</w:t>
      </w:r>
    </w:p>
    <w:p w14:paraId="64F1D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本次公示在“四川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省川瑞发展投资有限公司</w:t>
      </w:r>
      <w:r>
        <w:rPr>
          <w:rFonts w:hint="eastAsia" w:ascii="Times New Roman" w:hAnsi="Times New Roman" w:eastAsiaTheme="minorEastAsia"/>
          <w:sz w:val="24"/>
          <w:szCs w:val="24"/>
        </w:rPr>
        <w:t>”网站上发布，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Theme="minorEastAsia"/>
          <w:sz w:val="24"/>
          <w:szCs w:val="24"/>
        </w:rPr>
        <w:t>人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拟</w:t>
      </w:r>
      <w:r>
        <w:rPr>
          <w:rFonts w:hint="eastAsia" w:ascii="Times New Roman" w:hAnsi="Times New Roman" w:eastAsiaTheme="minorEastAsia"/>
          <w:sz w:val="24"/>
          <w:szCs w:val="24"/>
        </w:rPr>
        <w:t>确定以上中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选</w:t>
      </w:r>
      <w:r>
        <w:rPr>
          <w:rFonts w:hint="eastAsia" w:ascii="Times New Roman" w:hAnsi="Times New Roman" w:eastAsiaTheme="minorEastAsia"/>
          <w:sz w:val="24"/>
          <w:szCs w:val="24"/>
        </w:rPr>
        <w:t>候选人中的第一名为中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选</w:t>
      </w:r>
      <w:r>
        <w:rPr>
          <w:rFonts w:hint="eastAsia" w:ascii="Times New Roman" w:hAnsi="Times New Roman" w:eastAsiaTheme="minorEastAsia"/>
          <w:sz w:val="24"/>
          <w:szCs w:val="24"/>
        </w:rPr>
        <w:t>人。</w:t>
      </w:r>
    </w:p>
    <w:p w14:paraId="32D4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四、举报投诉</w:t>
      </w:r>
    </w:p>
    <w:p w14:paraId="2A67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本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公开比选</w:t>
      </w:r>
      <w:r>
        <w:rPr>
          <w:rFonts w:hint="eastAsia" w:ascii="Times New Roman" w:hAnsi="Times New Roman" w:eastAsiaTheme="minorEastAsia"/>
          <w:sz w:val="24"/>
          <w:szCs w:val="24"/>
        </w:rPr>
        <w:t>项目受理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违规违纪</w:t>
      </w:r>
      <w:r>
        <w:rPr>
          <w:rFonts w:hint="eastAsia" w:ascii="Times New Roman" w:hAnsi="Times New Roman" w:eastAsiaTheme="minorEastAsia"/>
          <w:sz w:val="24"/>
          <w:szCs w:val="24"/>
        </w:rPr>
        <w:t>举报投诉的部门为四川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省川瑞发展投资有限公司纪检办公室</w:t>
      </w:r>
      <w:r>
        <w:rPr>
          <w:rFonts w:hint="eastAsia" w:ascii="Times New Roman" w:hAnsi="Times New Roman" w:eastAsiaTheme="minorEastAsia"/>
          <w:sz w:val="24"/>
          <w:szCs w:val="24"/>
        </w:rPr>
        <w:t>，联系方式028-63228376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 xml:space="preserve"> </w:t>
      </w:r>
    </w:p>
    <w:p w14:paraId="46B3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五、联系方式</w:t>
      </w:r>
    </w:p>
    <w:p w14:paraId="45E0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Theme="minorEastAsia"/>
          <w:sz w:val="24"/>
          <w:szCs w:val="24"/>
        </w:rPr>
        <w:t>人：四川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省川瑞发展投资有限公司</w:t>
      </w:r>
    </w:p>
    <w:p w14:paraId="32BE6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地址：四川省成都市锦江区创意产业商务区毕昇路468号创世纪大厦36层</w:t>
      </w:r>
    </w:p>
    <w:p w14:paraId="737E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邮编：610000</w:t>
      </w:r>
    </w:p>
    <w:p w14:paraId="4345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联系人：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杜</w:t>
      </w:r>
      <w:r>
        <w:rPr>
          <w:rFonts w:hint="eastAsia" w:ascii="Times New Roman" w:hAnsi="Times New Roman" w:eastAsiaTheme="minorEastAsia"/>
          <w:sz w:val="24"/>
          <w:szCs w:val="24"/>
        </w:rPr>
        <w:t>女士</w:t>
      </w:r>
    </w:p>
    <w:p w14:paraId="4E12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电话：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028-65979814</w:t>
      </w:r>
    </w:p>
    <w:p w14:paraId="0E0C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</w:p>
    <w:p w14:paraId="6333B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</w:p>
    <w:p w14:paraId="42F3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四川省川瑞发展投资有限公司</w:t>
      </w:r>
    </w:p>
    <w:p w14:paraId="6CA69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20" w:firstLineChars="2300"/>
        <w:textAlignment w:val="auto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449</Characters>
  <Lines>0</Lines>
  <Paragraphs>0</Paragraphs>
  <TotalTime>0</TotalTime>
  <ScaleCrop>false</ScaleCrop>
  <LinksUpToDate>false</LinksUpToDate>
  <CharactersWithSpaces>450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2022-10-25T11:16:00Z</dcterms:created>
  <dc:creator>Lenovo</dc:creator>
  <cp:lastModifiedBy>iPhone</cp:lastModifiedBy>
  <cp:lastPrinted>2025-04-02T14:25:39Z</cp:lastPrinted>
  <dcterms:modified xsi:type="dcterms:W3CDTF">2025-04-03T09:19:06Z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2052-12.22.0</vt:lpwstr>
  </property>
  <property fmtid="{D5CDD505-2E9C-101B-9397-08002B2CF9AE}" pid="3" name="ICV">
    <vt:lpwstr>305E9C6C645168E00AE2ED6778B229F1_33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