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keepNext w:val="0"/>
        <w:keepLines w:val="0"/>
        <w:pageBreakBefore w:val="0"/>
        <w:tabs>
          <w:tab w:val="left" w:pos="3570"/>
          <w:tab w:val="center" w:pos="4344"/>
        </w:tabs>
        <w:kinsoku/>
        <w:wordWrap/>
        <w:overflowPunct/>
        <w:topLinePunct w:val="0"/>
        <w:autoSpaceDE/>
        <w:autoSpaceDN/>
        <w:bidi w:val="0"/>
        <w:adjustRightInd/>
        <w:snapToGrid/>
        <w:spacing w:line="560" w:lineRule="exact"/>
        <w:ind w:firstLine="880" w:firstLineChars="200"/>
        <w:textAlignment w:val="auto"/>
        <w:outlineLvl w:val="9"/>
        <w:rPr>
          <w:rFonts w:hint="eastAsia" w:ascii="Times New Roman" w:hAnsi="Times New Roman" w:eastAsia="黑体" w:cs="黑体"/>
          <w:b w:val="0"/>
          <w:bCs/>
          <w:sz w:val="44"/>
          <w:szCs w:val="44"/>
        </w:rPr>
      </w:pPr>
      <w:bookmarkStart w:id="0" w:name="_Toc6300"/>
      <w:bookmarkStart w:id="1" w:name="_Toc26789"/>
      <w:bookmarkStart w:id="2" w:name="_Toc18122"/>
      <w:bookmarkStart w:id="3" w:name="_Toc31974"/>
      <w:bookmarkStart w:id="4" w:name="_Toc4064"/>
      <w:bookmarkStart w:id="5" w:name="_Toc25982"/>
      <w:bookmarkStart w:id="6" w:name="_Toc10040442"/>
      <w:r>
        <w:rPr>
          <w:rFonts w:hint="eastAsia" w:ascii="Times New Roman" w:hAnsi="Times New Roman" w:eastAsia="黑体" w:cs="黑体"/>
          <w:b w:val="0"/>
          <w:bCs/>
          <w:sz w:val="44"/>
          <w:szCs w:val="44"/>
        </w:rPr>
        <w:t>比选公告</w:t>
      </w:r>
      <w:bookmarkEnd w:id="0"/>
      <w:bookmarkEnd w:id="1"/>
      <w:bookmarkEnd w:id="2"/>
      <w:bookmarkEnd w:id="3"/>
      <w:bookmarkEnd w:id="4"/>
      <w:bookmarkEnd w:id="5"/>
    </w:p>
    <w:p>
      <w:pPr>
        <w:pStyle w:val="41"/>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仿宋_GB2312"/>
          <w:b w:val="0"/>
          <w:bCs/>
          <w:color w:val="auto"/>
          <w:sz w:val="28"/>
          <w:szCs w:val="28"/>
        </w:rPr>
      </w:pPr>
      <w:bookmarkStart w:id="7" w:name="_Toc21543"/>
      <w:bookmarkStart w:id="8" w:name="_Toc2648"/>
      <w:bookmarkStart w:id="9" w:name="_Toc17252"/>
      <w:bookmarkStart w:id="10" w:name="_Toc743"/>
      <w:bookmarkStart w:id="11" w:name="_Toc16945"/>
      <w:bookmarkStart w:id="12" w:name="_Toc522797997"/>
      <w:bookmarkStart w:id="13" w:name="_Toc10040443"/>
      <w:r>
        <w:rPr>
          <w:rFonts w:hint="eastAsia" w:ascii="Times New Roman" w:hAnsi="Times New Roman" w:eastAsia="仿宋_GB2312" w:cs="仿宋_GB2312"/>
          <w:b w:val="0"/>
          <w:bCs/>
          <w:color w:val="auto"/>
          <w:sz w:val="28"/>
          <w:szCs w:val="28"/>
        </w:rPr>
        <w:t>四川省川瑞发展投资有限公司（以下简称“川瑞公司”或“比选人”），</w:t>
      </w:r>
      <w:r>
        <w:rPr>
          <w:rFonts w:hint="eastAsia" w:ascii="Times New Roman" w:hAnsi="Times New Roman" w:eastAsia="仿宋_GB2312" w:cs="仿宋_GB2312"/>
          <w:b w:val="0"/>
          <w:bCs w:val="0"/>
          <w:color w:val="auto"/>
          <w:sz w:val="28"/>
          <w:szCs w:val="28"/>
        </w:rPr>
        <w:t>拟</w:t>
      </w:r>
      <w:r>
        <w:rPr>
          <w:rFonts w:hint="eastAsia" w:ascii="Times New Roman" w:hAnsi="Times New Roman" w:eastAsia="仿宋_GB2312" w:cs="仿宋_GB2312"/>
          <w:b w:val="0"/>
          <w:bCs w:val="0"/>
          <w:color w:val="auto"/>
          <w:sz w:val="28"/>
          <w:szCs w:val="28"/>
          <w:lang w:eastAsia="zh-CN"/>
        </w:rPr>
        <w:t>对</w:t>
      </w:r>
      <w:r>
        <w:rPr>
          <w:rFonts w:hint="eastAsia" w:ascii="Times New Roman" w:hAnsi="Times New Roman" w:eastAsia="仿宋_GB2312" w:cs="仿宋_GB2312"/>
          <w:b w:val="0"/>
          <w:bCs w:val="0"/>
          <w:color w:val="auto"/>
          <w:sz w:val="28"/>
          <w:szCs w:val="28"/>
          <w:lang w:val="en-US" w:eastAsia="zh-CN"/>
        </w:rPr>
        <w:t>办公区域进行装修改造</w:t>
      </w:r>
      <w:r>
        <w:rPr>
          <w:rFonts w:hint="eastAsia" w:ascii="Times New Roman" w:hAnsi="Times New Roman" w:eastAsia="仿宋_GB2312" w:cs="仿宋_GB2312"/>
          <w:b w:val="0"/>
          <w:bCs w:val="0"/>
          <w:color w:val="auto"/>
          <w:sz w:val="28"/>
          <w:szCs w:val="28"/>
        </w:rPr>
        <w:t>。</w:t>
      </w:r>
      <w:r>
        <w:rPr>
          <w:rFonts w:hint="eastAsia" w:ascii="Times New Roman" w:hAnsi="Times New Roman" w:eastAsia="仿宋_GB2312" w:cs="仿宋_GB2312"/>
          <w:b w:val="0"/>
          <w:bCs/>
          <w:color w:val="auto"/>
          <w:sz w:val="28"/>
          <w:szCs w:val="28"/>
        </w:rPr>
        <w:t>依据《蜀道投资集团有限责任公司招标采购管理办法》</w:t>
      </w:r>
      <w:r>
        <w:rPr>
          <w:rFonts w:hint="eastAsia" w:ascii="Times New Roman" w:hAnsi="Times New Roman" w:eastAsia="仿宋_GB2312" w:cs="仿宋_GB2312"/>
          <w:b w:val="0"/>
          <w:bCs/>
          <w:color w:val="auto"/>
          <w:sz w:val="28"/>
          <w:szCs w:val="28"/>
          <w:lang w:eastAsia="zh-CN"/>
        </w:rPr>
        <w:t>《</w:t>
      </w:r>
      <w:r>
        <w:rPr>
          <w:rFonts w:hint="eastAsia" w:ascii="Times New Roman" w:hAnsi="Times New Roman" w:eastAsia="仿宋_GB2312" w:cs="仿宋_GB2312"/>
          <w:b w:val="0"/>
          <w:bCs/>
          <w:color w:val="auto"/>
          <w:sz w:val="28"/>
          <w:szCs w:val="28"/>
        </w:rPr>
        <w:t>四川省川瑞发展投资有限公司招标采购实施细则</w:t>
      </w:r>
      <w:r>
        <w:rPr>
          <w:rFonts w:hint="eastAsia" w:ascii="Times New Roman" w:hAnsi="Times New Roman" w:eastAsia="仿宋_GB2312" w:cs="仿宋_GB2312"/>
          <w:b w:val="0"/>
          <w:bCs/>
          <w:color w:val="auto"/>
          <w:sz w:val="28"/>
          <w:szCs w:val="28"/>
          <w:lang w:eastAsia="zh-CN"/>
        </w:rPr>
        <w:t>》</w:t>
      </w:r>
      <w:r>
        <w:rPr>
          <w:rFonts w:hint="eastAsia" w:ascii="Times New Roman" w:hAnsi="Times New Roman" w:eastAsia="仿宋_GB2312" w:cs="仿宋_GB2312"/>
          <w:b w:val="0"/>
          <w:bCs/>
          <w:color w:val="auto"/>
          <w:sz w:val="28"/>
          <w:szCs w:val="28"/>
        </w:rPr>
        <w:t>相关规定，通过公开比选方式</w:t>
      </w:r>
      <w:r>
        <w:rPr>
          <w:rFonts w:hint="eastAsia" w:ascii="Times New Roman" w:hAnsi="Times New Roman" w:eastAsia="仿宋_GB2312" w:cs="仿宋_GB2312"/>
          <w:b w:val="0"/>
          <w:bCs w:val="0"/>
          <w:color w:val="auto"/>
          <w:sz w:val="28"/>
          <w:szCs w:val="28"/>
        </w:rPr>
        <w:t>选聘</w:t>
      </w:r>
      <w:r>
        <w:rPr>
          <w:rFonts w:hint="eastAsia" w:ascii="Times New Roman" w:hAnsi="Times New Roman" w:eastAsia="仿宋_GB2312" w:cs="仿宋_GB2312"/>
          <w:b w:val="0"/>
          <w:bCs w:val="0"/>
          <w:color w:val="auto"/>
          <w:sz w:val="28"/>
          <w:szCs w:val="28"/>
          <w:lang w:val="en-US" w:eastAsia="zh-CN"/>
        </w:rPr>
        <w:t>银海芯座B座303、304装修工程项目施工单位</w:t>
      </w:r>
      <w:r>
        <w:rPr>
          <w:rFonts w:hint="eastAsia" w:ascii="Times New Roman" w:hAnsi="Times New Roman" w:eastAsia="仿宋_GB2312" w:cs="仿宋_GB2312"/>
          <w:b w:val="0"/>
          <w:bCs/>
          <w:color w:val="auto"/>
          <w:sz w:val="28"/>
          <w:szCs w:val="28"/>
        </w:rPr>
        <w:t>。兹邀请符合要求的申请人参加选聘活动并将有关事项通知如下：</w:t>
      </w:r>
      <w:bookmarkEnd w:id="7"/>
      <w:bookmarkEnd w:id="8"/>
      <w:bookmarkEnd w:id="9"/>
      <w:bookmarkEnd w:id="10"/>
      <w:bookmarkEnd w:id="11"/>
    </w:p>
    <w:p>
      <w:pPr>
        <w:pStyle w:val="41"/>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color w:val="auto"/>
          <w:sz w:val="28"/>
          <w:szCs w:val="28"/>
        </w:rPr>
      </w:pPr>
      <w:bookmarkStart w:id="14" w:name="_Toc25102"/>
      <w:bookmarkStart w:id="15" w:name="_Toc24128"/>
      <w:bookmarkStart w:id="16" w:name="_Toc4817"/>
      <w:r>
        <w:rPr>
          <w:rFonts w:hint="eastAsia" w:ascii="楷体_GB2312" w:hAnsi="楷体_GB2312" w:eastAsia="楷体_GB2312" w:cs="楷体_GB2312"/>
          <w:color w:val="auto"/>
          <w:sz w:val="28"/>
          <w:szCs w:val="28"/>
          <w:lang w:eastAsia="zh-CN"/>
        </w:rPr>
        <w:t>一、</w:t>
      </w:r>
      <w:r>
        <w:rPr>
          <w:rFonts w:hint="eastAsia" w:ascii="楷体_GB2312" w:hAnsi="楷体_GB2312" w:eastAsia="楷体_GB2312" w:cs="楷体_GB2312"/>
          <w:color w:val="auto"/>
          <w:sz w:val="28"/>
          <w:szCs w:val="28"/>
        </w:rPr>
        <w:t>项目概况</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color w:val="auto"/>
          <w:kern w:val="0"/>
          <w:sz w:val="28"/>
          <w:szCs w:val="28"/>
        </w:rPr>
      </w:pPr>
      <w:bookmarkStart w:id="17" w:name="_Toc222711774"/>
      <w:r>
        <w:rPr>
          <w:rFonts w:hint="eastAsia" w:ascii="Times New Roman" w:hAnsi="Times New Roman" w:eastAsia="仿宋_GB2312" w:cs="仿宋_GB2312"/>
          <w:color w:val="auto"/>
          <w:kern w:val="0"/>
          <w:sz w:val="28"/>
          <w:szCs w:val="28"/>
        </w:rPr>
        <w:t>（一）比 选 人</w:t>
      </w:r>
      <w:bookmarkEnd w:id="17"/>
      <w:r>
        <w:rPr>
          <w:rFonts w:hint="eastAsia" w:ascii="Times New Roman" w:hAnsi="Times New Roman" w:eastAsia="仿宋_GB2312" w:cs="仿宋_GB2312"/>
          <w:color w:val="auto"/>
          <w:kern w:val="0"/>
          <w:sz w:val="28"/>
          <w:szCs w:val="28"/>
          <w:lang w:eastAsia="zh-CN"/>
        </w:rPr>
        <w:t>：</w:t>
      </w:r>
      <w:r>
        <w:rPr>
          <w:rFonts w:hint="eastAsia" w:ascii="Times New Roman" w:hAnsi="Times New Roman" w:eastAsia="仿宋_GB2312" w:cs="仿宋_GB2312"/>
          <w:color w:val="auto"/>
          <w:kern w:val="0"/>
          <w:sz w:val="28"/>
          <w:szCs w:val="28"/>
        </w:rPr>
        <w:t>四川省川瑞发展投资有限公司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color w:val="auto"/>
          <w:kern w:val="0"/>
          <w:sz w:val="28"/>
          <w:szCs w:val="28"/>
        </w:rPr>
      </w:pPr>
      <w:bookmarkStart w:id="18" w:name="_Toc222711776"/>
      <w:r>
        <w:rPr>
          <w:rFonts w:hint="eastAsia" w:ascii="Times New Roman" w:hAnsi="Times New Roman" w:eastAsia="仿宋_GB2312" w:cs="仿宋_GB2312"/>
          <w:color w:val="auto"/>
          <w:kern w:val="0"/>
          <w:sz w:val="28"/>
          <w:szCs w:val="28"/>
        </w:rPr>
        <w:t>（二）项目名称</w:t>
      </w:r>
      <w:bookmarkEnd w:id="18"/>
      <w:r>
        <w:rPr>
          <w:rFonts w:hint="eastAsia" w:ascii="Times New Roman" w:hAnsi="Times New Roman" w:eastAsia="仿宋_GB2312" w:cs="仿宋_GB2312"/>
          <w:color w:val="auto"/>
          <w:kern w:val="0"/>
          <w:sz w:val="28"/>
          <w:szCs w:val="28"/>
        </w:rPr>
        <w:t>：</w:t>
      </w:r>
      <w:bookmarkStart w:id="19" w:name="_Toc222711778"/>
      <w:r>
        <w:rPr>
          <w:rFonts w:hint="eastAsia" w:ascii="Times New Roman" w:hAnsi="Times New Roman" w:eastAsia="仿宋_GB2312" w:cs="仿宋_GB2312"/>
          <w:b w:val="0"/>
          <w:bCs w:val="0"/>
          <w:color w:val="auto"/>
          <w:sz w:val="28"/>
          <w:szCs w:val="28"/>
          <w:lang w:val="en-US" w:eastAsia="zh-CN"/>
        </w:rPr>
        <w:t>银海芯座B座303、304装修工程项目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rPr>
        <w:t>（三）项目简介：</w:t>
      </w:r>
      <w:bookmarkStart w:id="20" w:name="OLE_LINK5"/>
      <w:r>
        <w:rPr>
          <w:rFonts w:hint="eastAsia" w:ascii="Times New Roman" w:hAnsi="Times New Roman" w:eastAsia="仿宋_GB2312" w:cs="仿宋_GB2312"/>
          <w:color w:val="auto"/>
          <w:sz w:val="28"/>
          <w:szCs w:val="28"/>
          <w:highlight w:val="none"/>
          <w:lang w:val="en-US" w:eastAsia="zh-CN"/>
        </w:rPr>
        <w:t>川瑞</w:t>
      </w:r>
      <w:r>
        <w:rPr>
          <w:rFonts w:hint="eastAsia" w:ascii="Times New Roman" w:hAnsi="Times New Roman" w:eastAsia="仿宋_GB2312" w:cs="仿宋_GB2312"/>
          <w:color w:val="auto"/>
          <w:sz w:val="28"/>
          <w:szCs w:val="28"/>
          <w:highlight w:val="none"/>
        </w:rPr>
        <w:t>公司</w:t>
      </w:r>
      <w:bookmarkEnd w:id="20"/>
      <w:r>
        <w:rPr>
          <w:rFonts w:hint="eastAsia" w:ascii="Times New Roman" w:hAnsi="Times New Roman" w:eastAsia="仿宋_GB2312" w:cs="仿宋_GB2312"/>
          <w:color w:val="auto"/>
          <w:sz w:val="28"/>
          <w:szCs w:val="28"/>
          <w:highlight w:val="none"/>
          <w:lang w:val="en-US" w:eastAsia="zh-CN"/>
        </w:rPr>
        <w:t>需对新办公地点进行部分装修、修缮，以及搬迁工作。</w:t>
      </w:r>
    </w:p>
    <w:bookmarkEnd w:id="19"/>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color w:val="auto"/>
          <w:sz w:val="28"/>
          <w:szCs w:val="28"/>
        </w:rPr>
      </w:pPr>
      <w:bookmarkStart w:id="21" w:name="_Toc6574"/>
      <w:bookmarkStart w:id="22" w:name="_Toc4618"/>
      <w:bookmarkStart w:id="23" w:name="_Toc14427"/>
      <w:bookmarkStart w:id="24" w:name="_Toc29560"/>
      <w:bookmarkStart w:id="25" w:name="_Toc15157"/>
      <w:r>
        <w:rPr>
          <w:rFonts w:hint="eastAsia" w:ascii="Times New Roman" w:hAnsi="Times New Roman" w:eastAsia="仿宋_GB2312" w:cs="仿宋_GB2312"/>
          <w:color w:val="auto"/>
          <w:kern w:val="0"/>
          <w:sz w:val="28"/>
          <w:szCs w:val="28"/>
        </w:rPr>
        <w:t>（四）服务内容和要求：</w:t>
      </w:r>
      <w:bookmarkEnd w:id="12"/>
      <w:bookmarkEnd w:id="13"/>
      <w:bookmarkEnd w:id="21"/>
      <w:bookmarkEnd w:id="22"/>
      <w:bookmarkEnd w:id="23"/>
      <w:bookmarkEnd w:id="24"/>
      <w:bookmarkEnd w:id="25"/>
      <w:r>
        <w:rPr>
          <w:rFonts w:hint="eastAsia" w:ascii="Times New Roman" w:hAnsi="Times New Roman" w:eastAsia="仿宋_GB2312" w:cs="仿宋_GB2312"/>
          <w:color w:val="auto"/>
          <w:sz w:val="28"/>
          <w:szCs w:val="28"/>
          <w:highlight w:val="none"/>
          <w:lang w:val="en-US" w:eastAsia="zh-CN"/>
        </w:rPr>
        <w:t>本项目为银海芯座3层303、304办公区域进行装修，建筑面积约</w:t>
      </w:r>
      <w:bookmarkStart w:id="26" w:name="OLE_LINK6"/>
      <w:r>
        <w:rPr>
          <w:rFonts w:hint="eastAsia" w:ascii="Times New Roman" w:hAnsi="Times New Roman" w:eastAsia="仿宋_GB2312" w:cs="仿宋_GB2312"/>
          <w:color w:val="auto"/>
          <w:kern w:val="2"/>
          <w:sz w:val="28"/>
          <w:szCs w:val="28"/>
          <w:lang w:val="en-US" w:eastAsia="zh-CN" w:bidi="ar-SA"/>
        </w:rPr>
        <w:t>981.64</w:t>
      </w:r>
      <w:r>
        <w:rPr>
          <w:rFonts w:hint="eastAsia" w:ascii="Times New Roman" w:hAnsi="Times New Roman" w:eastAsia="仿宋_GB2312" w:cs="仿宋_GB2312"/>
          <w:color w:val="auto"/>
          <w:sz w:val="28"/>
          <w:szCs w:val="28"/>
          <w:highlight w:val="none"/>
          <w:lang w:val="en-US" w:eastAsia="zh-CN"/>
        </w:rPr>
        <w:t>㎡</w:t>
      </w:r>
      <w:bookmarkEnd w:id="26"/>
      <w:r>
        <w:rPr>
          <w:rFonts w:hint="eastAsia" w:ascii="Times New Roman" w:hAnsi="Times New Roman" w:eastAsia="仿宋_GB2312" w:cs="仿宋_GB2312"/>
          <w:color w:val="auto"/>
          <w:sz w:val="28"/>
          <w:szCs w:val="28"/>
          <w:highlight w:val="none"/>
          <w:lang w:val="en-US" w:eastAsia="zh-CN"/>
        </w:rPr>
        <w:t>，包括拆除、石膏板隔墙拆除、门洞封堵、轻质砖墙隔墙、石膏板吊顶、增加空调风口、地面修复、木地板安装、硬包背景墙更换、墙顶面涂料翻新、强弱电给排水改造、窗帘、增加石膏板隔墙、墙面乳胶漆、木门定制、木门门套及副板加宽、门锁、通道玻璃门禁、智能门锁、锁芯、踢脚线、消防改造、施工垃圾外运、成品保护、保洁，搬家及购置家具等。</w:t>
      </w:r>
      <w:r>
        <w:rPr>
          <w:rFonts w:hint="eastAsia" w:ascii="Times New Roman" w:hAnsi="Times New Roman" w:eastAsia="仿宋_GB2312" w:cs="仿宋_GB2312"/>
          <w:color w:val="auto"/>
          <w:kern w:val="2"/>
          <w:sz w:val="28"/>
          <w:szCs w:val="28"/>
          <w:highlight w:val="none"/>
          <w:lang w:val="en-US" w:eastAsia="zh-CN" w:bidi="ar-SA"/>
        </w:rPr>
        <w:t>发包范围详见工程量清单及图纸。</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color w:val="auto"/>
          <w:sz w:val="28"/>
          <w:szCs w:val="28"/>
        </w:rPr>
      </w:pPr>
      <w:bookmarkStart w:id="27" w:name="_Toc10040446"/>
      <w:bookmarkStart w:id="28" w:name="_Toc15321"/>
      <w:bookmarkStart w:id="29" w:name="_Toc13294"/>
      <w:bookmarkStart w:id="30" w:name="_Toc6618"/>
      <w:r>
        <w:rPr>
          <w:rFonts w:hint="eastAsia" w:ascii="楷体_GB2312" w:hAnsi="楷体_GB2312" w:eastAsia="楷体_GB2312" w:cs="楷体_GB2312"/>
          <w:color w:val="auto"/>
          <w:sz w:val="28"/>
          <w:szCs w:val="28"/>
        </w:rPr>
        <w:t>二、</w:t>
      </w:r>
      <w:bookmarkEnd w:id="27"/>
      <w:r>
        <w:rPr>
          <w:rFonts w:hint="eastAsia" w:ascii="楷体_GB2312" w:hAnsi="楷体_GB2312" w:eastAsia="楷体_GB2312" w:cs="楷体_GB2312"/>
          <w:color w:val="auto"/>
          <w:sz w:val="28"/>
          <w:szCs w:val="28"/>
        </w:rPr>
        <w:t>比选申请人的资格要求</w:t>
      </w:r>
      <w:bookmarkEnd w:id="28"/>
      <w:bookmarkEnd w:id="29"/>
      <w:bookmarkEnd w:id="30"/>
    </w:p>
    <w:p>
      <w:pPr>
        <w:pStyle w:val="41"/>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Times New Roman" w:hAnsi="Times New Roman" w:cs="楷体_GB2312"/>
          <w:szCs w:val="28"/>
        </w:rPr>
      </w:pPr>
      <w:r>
        <w:rPr>
          <w:rStyle w:val="24"/>
          <w:rFonts w:hint="eastAsia" w:ascii="Times New Roman" w:hAnsi="Times New Roman" w:eastAsia="仿宋_GB2312" w:cs="仿宋_GB2312"/>
          <w:b w:val="0"/>
          <w:color w:val="auto"/>
          <w:sz w:val="28"/>
          <w:szCs w:val="28"/>
        </w:rPr>
        <w:t>（一）资质要求</w:t>
      </w:r>
    </w:p>
    <w:p>
      <w:pPr>
        <w:keepNext w:val="0"/>
        <w:keepLines w:val="0"/>
        <w:pageBreakBefore w:val="0"/>
        <w:widowControl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Fonts w:hint="eastAsia" w:ascii="Times New Roman" w:hAnsi="Times New Roman" w:eastAsia="仿宋_GB2312" w:cs="仿宋_GB2312"/>
          <w:b w:val="0"/>
          <w:bCs w:val="0"/>
          <w:color w:val="auto"/>
          <w:sz w:val="28"/>
          <w:szCs w:val="28"/>
        </w:rPr>
      </w:pPr>
      <w:r>
        <w:rPr>
          <w:rFonts w:hint="eastAsia" w:ascii="Times New Roman" w:hAnsi="Times New Roman" w:eastAsia="仿宋_GB2312" w:cs="仿宋_GB2312"/>
          <w:b w:val="0"/>
          <w:bCs w:val="0"/>
          <w:color w:val="auto"/>
          <w:sz w:val="28"/>
          <w:szCs w:val="28"/>
        </w:rPr>
        <w:t>（1）具备中华人民共和国独立法人资格</w:t>
      </w:r>
      <w:r>
        <w:rPr>
          <w:rFonts w:hint="eastAsia" w:ascii="Times New Roman" w:hAnsi="Times New Roman" w:eastAsia="仿宋_GB2312" w:cs="仿宋_GB2312"/>
          <w:b w:val="0"/>
          <w:bCs w:val="0"/>
          <w:color w:val="auto"/>
          <w:sz w:val="28"/>
          <w:szCs w:val="28"/>
          <w:lang w:eastAsia="zh-CN"/>
        </w:rPr>
        <w:t>，</w:t>
      </w:r>
      <w:r>
        <w:rPr>
          <w:rFonts w:hint="eastAsia" w:ascii="Times New Roman" w:hAnsi="Times New Roman" w:eastAsia="仿宋_GB2312" w:cs="仿宋_GB2312"/>
          <w:b w:val="0"/>
          <w:bCs w:val="0"/>
          <w:color w:val="auto"/>
          <w:sz w:val="28"/>
          <w:szCs w:val="28"/>
          <w:lang w:val="en-US" w:eastAsia="zh-CN"/>
        </w:rPr>
        <w:t>具有在</w:t>
      </w:r>
      <w:r>
        <w:rPr>
          <w:rFonts w:hint="eastAsia" w:ascii="Times New Roman" w:hAnsi="Times New Roman" w:eastAsia="仿宋_GB2312" w:cs="仿宋_GB2312"/>
          <w:b w:val="0"/>
          <w:bCs w:val="0"/>
          <w:color w:val="auto"/>
          <w:sz w:val="28"/>
          <w:szCs w:val="28"/>
        </w:rPr>
        <w:t>中华人民共和国</w:t>
      </w:r>
      <w:r>
        <w:rPr>
          <w:rFonts w:hint="eastAsia" w:ascii="Times New Roman" w:hAnsi="Times New Roman" w:eastAsia="仿宋_GB2312" w:cs="仿宋_GB2312"/>
          <w:b w:val="0"/>
          <w:bCs w:val="0"/>
          <w:color w:val="auto"/>
          <w:sz w:val="28"/>
          <w:szCs w:val="28"/>
          <w:lang w:val="en-US" w:eastAsia="zh-CN"/>
        </w:rPr>
        <w:t>境内注册的营业执照</w:t>
      </w:r>
      <w:r>
        <w:rPr>
          <w:rFonts w:hint="eastAsia" w:ascii="Times New Roman" w:hAnsi="Times New Roman" w:eastAsia="仿宋_GB2312" w:cs="仿宋_GB2312"/>
          <w:b w:val="0"/>
          <w:bCs w:val="0"/>
          <w:color w:val="auto"/>
          <w:sz w:val="28"/>
          <w:szCs w:val="28"/>
        </w:rPr>
        <w:t>。</w:t>
      </w:r>
    </w:p>
    <w:p>
      <w:pPr>
        <w:keepNext w:val="0"/>
        <w:keepLines w:val="0"/>
        <w:pageBreakBefore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Fonts w:hint="eastAsia" w:ascii="Times New Roman" w:hAnsi="Times New Roman" w:eastAsia="仿宋_GB2312" w:cs="仿宋_GB2312"/>
          <w:color w:val="auto"/>
          <w:sz w:val="28"/>
          <w:szCs w:val="28"/>
        </w:rPr>
      </w:pPr>
      <w:r>
        <w:rPr>
          <w:rFonts w:hint="eastAsia" w:ascii="Times New Roman" w:hAnsi="Times New Roman" w:eastAsia="仿宋_GB2312" w:cs="仿宋_GB2312"/>
          <w:b w:val="0"/>
          <w:bCs w:val="0"/>
          <w:color w:val="auto"/>
          <w:sz w:val="28"/>
          <w:szCs w:val="28"/>
          <w:highlight w:val="none"/>
        </w:rPr>
        <w:t>（2）具备</w:t>
      </w:r>
      <w:r>
        <w:rPr>
          <w:rFonts w:hint="eastAsia" w:ascii="Times New Roman" w:hAnsi="Times New Roman" w:eastAsia="仿宋_GB2312" w:cs="仿宋_GB2312"/>
          <w:b w:val="0"/>
          <w:bCs w:val="0"/>
          <w:color w:val="auto"/>
          <w:sz w:val="28"/>
          <w:szCs w:val="28"/>
          <w:highlight w:val="none"/>
          <w:lang w:val="en-US" w:eastAsia="zh-CN"/>
        </w:rPr>
        <w:t>建筑工程施工总承包三级及以上资质，或</w:t>
      </w:r>
      <w:r>
        <w:rPr>
          <w:rFonts w:hint="eastAsia" w:ascii="Times New Roman" w:hAnsi="Times New Roman" w:eastAsia="仿宋_GB2312" w:cs="仿宋_GB2312"/>
          <w:color w:val="auto"/>
          <w:sz w:val="28"/>
          <w:szCs w:val="28"/>
          <w:highlight w:val="none"/>
        </w:rPr>
        <w:t>建筑装修装饰工程</w:t>
      </w:r>
      <w:r>
        <w:rPr>
          <w:rFonts w:hint="eastAsia" w:ascii="Times New Roman" w:hAnsi="Times New Roman" w:eastAsia="仿宋_GB2312" w:cs="仿宋_GB2312"/>
          <w:b w:val="0"/>
          <w:bCs w:val="0"/>
          <w:color w:val="auto"/>
          <w:sz w:val="28"/>
          <w:szCs w:val="28"/>
          <w:highlight w:val="none"/>
          <w:lang w:val="en-US" w:eastAsia="zh-CN"/>
        </w:rPr>
        <w:t>专业承包资质二级及以上资质，并具有有效的安全生产许可证。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24"/>
          <w:rFonts w:hint="eastAsia" w:ascii="Times New Roman" w:hAnsi="Times New Roman" w:eastAsia="仿宋_GB2312" w:cs="仿宋_GB2312"/>
          <w:b w:val="0"/>
          <w:bCs w:val="0"/>
          <w:color w:val="auto"/>
          <w:sz w:val="28"/>
          <w:szCs w:val="28"/>
        </w:rPr>
      </w:pPr>
      <w:r>
        <w:rPr>
          <w:rStyle w:val="24"/>
          <w:rFonts w:hint="eastAsia" w:ascii="Times New Roman" w:hAnsi="Times New Roman" w:eastAsia="仿宋_GB2312" w:cs="仿宋_GB2312"/>
          <w:b w:val="0"/>
          <w:bCs w:val="0"/>
          <w:color w:val="auto"/>
          <w:sz w:val="28"/>
          <w:szCs w:val="28"/>
        </w:rPr>
        <w:t>（</w:t>
      </w:r>
      <w:r>
        <w:rPr>
          <w:rStyle w:val="24"/>
          <w:rFonts w:hint="eastAsia" w:ascii="Times New Roman" w:hAnsi="Times New Roman" w:eastAsia="仿宋_GB2312" w:cs="仿宋_GB2312"/>
          <w:b w:val="0"/>
          <w:bCs w:val="0"/>
          <w:color w:val="auto"/>
          <w:sz w:val="28"/>
          <w:szCs w:val="28"/>
          <w:lang w:eastAsia="zh-CN"/>
        </w:rPr>
        <w:t>二</w:t>
      </w:r>
      <w:r>
        <w:rPr>
          <w:rStyle w:val="24"/>
          <w:rFonts w:hint="eastAsia" w:ascii="Times New Roman" w:hAnsi="Times New Roman" w:eastAsia="仿宋_GB2312" w:cs="仿宋_GB2312"/>
          <w:b w:val="0"/>
          <w:bCs w:val="0"/>
          <w:color w:val="auto"/>
          <w:sz w:val="28"/>
          <w:szCs w:val="28"/>
        </w:rPr>
        <w:t>）团队要求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团队配备1名项目负责人，具有注册建造师二级执业资格证书，具备有效安全生产考核合格证书B证，须提供近六个月内不少于连续3个月的供应商为其缴纳社保的记录。并具有至少1个作为项目负责人或项目经理完成的装修施工项目业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24"/>
          <w:rFonts w:hint="eastAsia" w:ascii="Times New Roman" w:hAnsi="Times New Roman" w:eastAsia="仿宋_GB2312" w:cs="仿宋_GB2312"/>
          <w:b w:val="0"/>
          <w:bCs w:val="0"/>
          <w:color w:val="auto"/>
          <w:sz w:val="28"/>
          <w:szCs w:val="28"/>
        </w:rPr>
      </w:pPr>
      <w:r>
        <w:rPr>
          <w:rStyle w:val="24"/>
          <w:rFonts w:hint="eastAsia" w:ascii="Times New Roman" w:hAnsi="Times New Roman" w:eastAsia="仿宋_GB2312" w:cs="仿宋_GB2312"/>
          <w:b w:val="0"/>
          <w:bCs w:val="0"/>
          <w:color w:val="auto"/>
          <w:sz w:val="28"/>
          <w:szCs w:val="28"/>
        </w:rPr>
        <w:t>（</w:t>
      </w:r>
      <w:r>
        <w:rPr>
          <w:rStyle w:val="24"/>
          <w:rFonts w:hint="eastAsia" w:ascii="Times New Roman" w:hAnsi="Times New Roman" w:eastAsia="仿宋_GB2312" w:cs="仿宋_GB2312"/>
          <w:b w:val="0"/>
          <w:bCs w:val="0"/>
          <w:color w:val="auto"/>
          <w:sz w:val="28"/>
          <w:szCs w:val="28"/>
          <w:lang w:eastAsia="zh-CN"/>
        </w:rPr>
        <w:t>三</w:t>
      </w:r>
      <w:r>
        <w:rPr>
          <w:rStyle w:val="24"/>
          <w:rFonts w:hint="eastAsia" w:ascii="Times New Roman" w:hAnsi="Times New Roman" w:eastAsia="仿宋_GB2312" w:cs="仿宋_GB2312"/>
          <w:b w:val="0"/>
          <w:bCs w:val="0"/>
          <w:color w:val="auto"/>
          <w:sz w:val="28"/>
          <w:szCs w:val="28"/>
        </w:rPr>
        <w:t>）业绩要求</w:t>
      </w:r>
    </w:p>
    <w:p>
      <w:pPr>
        <w:keepNext w:val="0"/>
        <w:keepLines w:val="0"/>
        <w:pageBreakBefore w:val="0"/>
        <w:widowControl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Fonts w:hint="eastAsia" w:ascii="Times New Roman" w:hAnsi="Times New Roman" w:eastAsia="仿宋_GB2312" w:cs="仿宋_GB2312"/>
          <w:color w:val="auto"/>
          <w:sz w:val="28"/>
          <w:szCs w:val="28"/>
          <w:lang w:val="en-US" w:eastAsia="zh-CN"/>
        </w:rPr>
      </w:pPr>
      <w:bookmarkStart w:id="31" w:name="_Hlk1745089"/>
      <w:r>
        <w:rPr>
          <w:rStyle w:val="23"/>
          <w:rFonts w:hint="eastAsia" w:ascii="Times New Roman" w:hAnsi="Times New Roman" w:eastAsia="仿宋_GB2312" w:cs="仿宋_GB2312"/>
          <w:color w:val="auto"/>
          <w:sz w:val="28"/>
          <w:szCs w:val="28"/>
          <w:lang w:val="en-US" w:eastAsia="zh-CN"/>
        </w:rPr>
        <w:t>近3年（2022年2月1日至2025年2月1日）完成不少于3个类似业绩，类似业绩是指总造价在40万元及以上的装饰装修工程。</w:t>
      </w:r>
    </w:p>
    <w:bookmarkEnd w:id="31"/>
    <w:p>
      <w:pPr>
        <w:keepNext w:val="0"/>
        <w:keepLines w:val="0"/>
        <w:pageBreakBefore w:val="0"/>
        <w:widowControl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Style w:val="24"/>
          <w:rFonts w:hint="eastAsia" w:ascii="Times New Roman" w:hAnsi="Times New Roman" w:eastAsia="仿宋_GB2312" w:cs="仿宋_GB2312"/>
          <w:b w:val="0"/>
          <w:color w:val="auto"/>
          <w:sz w:val="28"/>
          <w:szCs w:val="28"/>
        </w:rPr>
      </w:pPr>
      <w:r>
        <w:rPr>
          <w:rStyle w:val="24"/>
          <w:rFonts w:hint="eastAsia" w:ascii="Times New Roman" w:hAnsi="Times New Roman" w:eastAsia="仿宋_GB2312" w:cs="仿宋_GB2312"/>
          <w:b w:val="0"/>
          <w:color w:val="auto"/>
          <w:sz w:val="28"/>
          <w:szCs w:val="28"/>
        </w:rPr>
        <w:t>（</w:t>
      </w:r>
      <w:r>
        <w:rPr>
          <w:rStyle w:val="24"/>
          <w:rFonts w:hint="eastAsia" w:ascii="Times New Roman" w:hAnsi="Times New Roman" w:eastAsia="仿宋_GB2312" w:cs="仿宋_GB2312"/>
          <w:b w:val="0"/>
          <w:color w:val="auto"/>
          <w:sz w:val="28"/>
          <w:szCs w:val="28"/>
          <w:lang w:eastAsia="zh-CN"/>
        </w:rPr>
        <w:t>四</w:t>
      </w:r>
      <w:r>
        <w:rPr>
          <w:rStyle w:val="24"/>
          <w:rFonts w:hint="eastAsia" w:ascii="Times New Roman" w:hAnsi="Times New Roman" w:eastAsia="仿宋_GB2312" w:cs="仿宋_GB2312"/>
          <w:b w:val="0"/>
          <w:color w:val="auto"/>
          <w:sz w:val="28"/>
          <w:szCs w:val="28"/>
        </w:rPr>
        <w:t>）其他要求</w:t>
      </w:r>
    </w:p>
    <w:p>
      <w:pPr>
        <w:keepNext w:val="0"/>
        <w:keepLines w:val="0"/>
        <w:pageBreakBefore w:val="0"/>
        <w:widowControl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Fonts w:hint="eastAsia" w:ascii="Times New Roman" w:hAnsi="Times New Roman" w:eastAsia="仿宋_GB2312" w:cs="仿宋_GB2312"/>
          <w:color w:val="auto"/>
          <w:sz w:val="28"/>
          <w:szCs w:val="28"/>
          <w:highlight w:val="none"/>
        </w:rPr>
      </w:pPr>
      <w:bookmarkStart w:id="32" w:name="_Toc9551"/>
      <w:bookmarkStart w:id="33" w:name="_Toc13272"/>
      <w:bookmarkStart w:id="34" w:name="_Toc10128"/>
      <w:r>
        <w:rPr>
          <w:rFonts w:hint="eastAsia" w:ascii="Times New Roman" w:hAnsi="Times New Roman" w:eastAsia="仿宋_GB2312" w:cs="仿宋_GB2312"/>
          <w:color w:val="auto"/>
          <w:sz w:val="28"/>
          <w:szCs w:val="28"/>
          <w:highlight w:val="none"/>
        </w:rPr>
        <w:t>1.比选申请人近三年（2022年2月1日至2025年2月1日）完成的项目未因重大执业质量等问题受到监管部门、行业协会的严重处罚或通报；</w:t>
      </w:r>
    </w:p>
    <w:p>
      <w:pPr>
        <w:keepNext w:val="0"/>
        <w:keepLines w:val="0"/>
        <w:pageBreakBefore w:val="0"/>
        <w:widowControl w:val="0"/>
        <w:tabs>
          <w:tab w:val="center" w:pos="4153"/>
          <w:tab w:val="left" w:pos="6360"/>
        </w:tabs>
        <w:kinsoku/>
        <w:wordWrap/>
        <w:overflowPunct/>
        <w:topLinePunct w:val="0"/>
        <w:autoSpaceDE/>
        <w:autoSpaceDN/>
        <w:bidi w:val="0"/>
        <w:adjustRightInd/>
        <w:snapToGrid/>
        <w:spacing w:line="560" w:lineRule="exact"/>
        <w:ind w:firstLine="560" w:firstLineChars="200"/>
        <w:textAlignment w:val="auto"/>
        <w:outlineLvl w:val="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比选申请人应具有良好的商业信誉与服务保障能力，近3年（2022年2月1日至2025年2月1日）在经营活动中无重大违法犯罪记录或行政处罚。且目前不在处罚期内，没有被国家有关行政机关处于被责令停业，财产被接管</w:t>
      </w:r>
      <w:r>
        <w:rPr>
          <w:rFonts w:hint="eastAsia"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冻结</w:t>
      </w:r>
      <w:r>
        <w:rPr>
          <w:rFonts w:hint="eastAsia" w:cs="仿宋_GB2312"/>
          <w:color w:val="auto"/>
          <w:sz w:val="28"/>
          <w:szCs w:val="28"/>
          <w:highlight w:val="none"/>
          <w:lang w:eastAsia="zh-CN"/>
        </w:rPr>
        <w:t>、</w:t>
      </w:r>
      <w:bookmarkStart w:id="53" w:name="_GoBack"/>
      <w:bookmarkEnd w:id="53"/>
      <w:r>
        <w:rPr>
          <w:rFonts w:hint="eastAsia" w:ascii="Times New Roman" w:hAnsi="Times New Roman" w:eastAsia="仿宋_GB2312" w:cs="仿宋_GB2312"/>
          <w:color w:val="auto"/>
          <w:sz w:val="28"/>
          <w:szCs w:val="28"/>
          <w:highlight w:val="none"/>
        </w:rPr>
        <w:t>破产状态。</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Times New Roman" w:hAnsi="Times New Roman" w:cs="楷体_GB2312"/>
          <w:szCs w:val="28"/>
        </w:rPr>
      </w:pPr>
      <w:r>
        <w:rPr>
          <w:rFonts w:hint="eastAsia" w:ascii="Times New Roman" w:hAnsi="Times New Roman" w:cs="楷体_GB2312"/>
          <w:szCs w:val="28"/>
        </w:rPr>
        <w:t>三、发布公告</w:t>
      </w:r>
      <w:bookmarkEnd w:id="32"/>
      <w:bookmarkEnd w:id="33"/>
      <w:bookmarkEnd w:id="34"/>
    </w:p>
    <w:p>
      <w:pPr>
        <w:pStyle w:val="2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Style w:val="24"/>
          <w:rFonts w:hint="eastAsia" w:ascii="仿宋_GB2312" w:hAnsi="Times New Roman" w:cs="Times New Roman"/>
          <w:b w:val="0"/>
          <w:sz w:val="28"/>
          <w:szCs w:val="28"/>
        </w:rPr>
      </w:pPr>
      <w:r>
        <w:rPr>
          <w:rStyle w:val="24"/>
          <w:rFonts w:hint="eastAsia" w:ascii="仿宋_GB2312" w:hAnsi="Times New Roman" w:cs="Times New Roman"/>
          <w:b w:val="0"/>
          <w:sz w:val="28"/>
          <w:szCs w:val="28"/>
        </w:rPr>
        <w:t>四川省川瑞发展投资有限公司官网（http://www.scchuanrui.com/index.shtml）网站上发布。</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Times New Roman" w:hAnsi="Times New Roman" w:cs="楷体_GB2312"/>
          <w:szCs w:val="28"/>
        </w:rPr>
      </w:pPr>
      <w:bookmarkStart w:id="35" w:name="_Toc27344"/>
      <w:bookmarkStart w:id="36" w:name="_Toc2480"/>
      <w:bookmarkStart w:id="37" w:name="_Toc23754"/>
      <w:r>
        <w:rPr>
          <w:rFonts w:hint="eastAsia" w:ascii="Times New Roman" w:hAnsi="Times New Roman" w:cs="楷体_GB2312"/>
          <w:szCs w:val="28"/>
        </w:rPr>
        <w:t>四、比选申请报名</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rFonts w:hint="eastAsia"/>
          <w:szCs w:val="28"/>
        </w:rPr>
        <w:t>比选申请人请于</w:t>
      </w:r>
      <w:r>
        <w:rPr>
          <w:rFonts w:hint="eastAsia"/>
          <w:szCs w:val="28"/>
          <w:highlight w:val="none"/>
          <w:u w:val="single"/>
        </w:rPr>
        <w:t xml:space="preserve"> 202</w:t>
      </w:r>
      <w:r>
        <w:rPr>
          <w:rFonts w:hint="eastAsia"/>
          <w:szCs w:val="28"/>
          <w:highlight w:val="none"/>
          <w:u w:val="single"/>
          <w:lang w:val="en-US" w:eastAsia="zh-CN"/>
        </w:rPr>
        <w:t>5</w:t>
      </w:r>
      <w:r>
        <w:rPr>
          <w:rFonts w:hint="eastAsia"/>
          <w:szCs w:val="28"/>
          <w:highlight w:val="none"/>
          <w:u w:val="single"/>
        </w:rPr>
        <w:t xml:space="preserve"> </w:t>
      </w:r>
      <w:r>
        <w:rPr>
          <w:rFonts w:hint="eastAsia"/>
          <w:szCs w:val="28"/>
          <w:highlight w:val="none"/>
        </w:rPr>
        <w:t>年</w:t>
      </w:r>
      <w:r>
        <w:rPr>
          <w:rFonts w:hint="eastAsia" w:ascii="Times New Roman" w:hAnsi="Times New Roman" w:cs="Times New Roman"/>
          <w:szCs w:val="28"/>
          <w:highlight w:val="none"/>
          <w:u w:val="single"/>
          <w:lang w:val="en-US" w:eastAsia="zh-CN"/>
        </w:rPr>
        <w:t xml:space="preserve"> </w:t>
      </w:r>
      <w:r>
        <w:rPr>
          <w:rFonts w:hint="eastAsia" w:cs="Times New Roman"/>
          <w:szCs w:val="28"/>
          <w:highlight w:val="none"/>
          <w:u w:val="single"/>
          <w:lang w:val="en-US" w:eastAsia="zh-CN"/>
        </w:rPr>
        <w:t>3</w:t>
      </w:r>
      <w:r>
        <w:rPr>
          <w:rFonts w:hint="eastAsia" w:ascii="Times New Roman" w:hAnsi="Times New Roman" w:cs="Times New Roman"/>
          <w:szCs w:val="28"/>
          <w:highlight w:val="none"/>
          <w:u w:val="none"/>
        </w:rPr>
        <w:t>月</w:t>
      </w:r>
      <w:r>
        <w:rPr>
          <w:rFonts w:hint="eastAsia" w:cs="Times New Roman"/>
          <w:szCs w:val="28"/>
          <w:highlight w:val="none"/>
          <w:u w:val="single"/>
          <w:lang w:val="en-US" w:eastAsia="zh-CN"/>
        </w:rPr>
        <w:t>26</w:t>
      </w:r>
      <w:r>
        <w:rPr>
          <w:rFonts w:hint="eastAsia" w:ascii="Times New Roman" w:hAnsi="Times New Roman" w:cs="Times New Roman"/>
          <w:szCs w:val="28"/>
          <w:highlight w:val="none"/>
          <w:u w:val="none"/>
        </w:rPr>
        <w:t>日至</w:t>
      </w:r>
      <w:r>
        <w:rPr>
          <w:rFonts w:hint="eastAsia" w:ascii="Times New Roman" w:hAnsi="Times New Roman" w:cs="Times New Roman"/>
          <w:szCs w:val="28"/>
          <w:highlight w:val="none"/>
          <w:u w:val="single"/>
          <w:lang w:val="en-US" w:eastAsia="zh-CN"/>
        </w:rPr>
        <w:t xml:space="preserve"> </w:t>
      </w:r>
      <w:r>
        <w:rPr>
          <w:rFonts w:hint="eastAsia" w:ascii="Times New Roman" w:hAnsi="Times New Roman" w:cs="Times New Roman"/>
          <w:szCs w:val="28"/>
          <w:highlight w:val="none"/>
          <w:u w:val="single"/>
        </w:rPr>
        <w:t>202</w:t>
      </w:r>
      <w:r>
        <w:rPr>
          <w:rFonts w:hint="eastAsia" w:cs="Times New Roman"/>
          <w:szCs w:val="28"/>
          <w:highlight w:val="none"/>
          <w:u w:val="single"/>
          <w:lang w:val="en-US" w:eastAsia="zh-CN"/>
        </w:rPr>
        <w:t>5</w:t>
      </w:r>
      <w:r>
        <w:rPr>
          <w:rFonts w:hint="eastAsia" w:ascii="Times New Roman" w:hAnsi="Times New Roman" w:cs="Times New Roman"/>
          <w:szCs w:val="28"/>
          <w:highlight w:val="none"/>
          <w:u w:val="single"/>
        </w:rPr>
        <w:t xml:space="preserve"> </w:t>
      </w:r>
      <w:r>
        <w:rPr>
          <w:rFonts w:hint="eastAsia" w:ascii="Times New Roman" w:hAnsi="Times New Roman" w:cs="Times New Roman"/>
          <w:szCs w:val="28"/>
          <w:highlight w:val="none"/>
          <w:u w:val="none"/>
        </w:rPr>
        <w:t>年</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3 </w:t>
      </w:r>
      <w:r>
        <w:rPr>
          <w:rFonts w:hint="eastAsia" w:ascii="Times New Roman" w:hAnsi="Times New Roman" w:cs="Times New Roman"/>
          <w:szCs w:val="28"/>
          <w:highlight w:val="none"/>
          <w:u w:val="none"/>
        </w:rPr>
        <w:t>月</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30 </w:t>
      </w:r>
      <w:r>
        <w:rPr>
          <w:rFonts w:hint="eastAsia" w:ascii="Times New Roman" w:hAnsi="Times New Roman" w:cs="Times New Roman"/>
          <w:szCs w:val="28"/>
          <w:highlight w:val="none"/>
          <w:u w:val="none"/>
        </w:rPr>
        <w:t>日</w:t>
      </w:r>
      <w:r>
        <w:rPr>
          <w:rFonts w:hint="eastAsia"/>
          <w:szCs w:val="28"/>
          <w:highlight w:val="none"/>
        </w:rPr>
        <w:t>工</w:t>
      </w:r>
      <w:r>
        <w:rPr>
          <w:rFonts w:hint="eastAsia"/>
          <w:szCs w:val="28"/>
        </w:rPr>
        <w:t>作日</w:t>
      </w:r>
      <w:r>
        <w:rPr>
          <w:rFonts w:hint="eastAsia"/>
          <w:szCs w:val="28"/>
          <w:u w:val="single"/>
        </w:rPr>
        <w:t>上午9:00-12:00</w:t>
      </w:r>
      <w:r>
        <w:rPr>
          <w:rFonts w:hint="eastAsia"/>
          <w:szCs w:val="28"/>
        </w:rPr>
        <w:t>、下午</w:t>
      </w:r>
      <w:r>
        <w:rPr>
          <w:rFonts w:hint="eastAsia"/>
          <w:szCs w:val="28"/>
          <w:u w:val="single"/>
        </w:rPr>
        <w:t>14:00</w:t>
      </w:r>
      <w:r>
        <w:rPr>
          <w:szCs w:val="28"/>
          <w:u w:val="single"/>
        </w:rPr>
        <w:t>-</w:t>
      </w:r>
      <w:r>
        <w:rPr>
          <w:rFonts w:hint="eastAsia"/>
          <w:szCs w:val="28"/>
          <w:u w:val="single"/>
        </w:rPr>
        <w:t>17:30</w:t>
      </w:r>
      <w:r>
        <w:rPr>
          <w:rFonts w:hint="eastAsia"/>
          <w:szCs w:val="28"/>
        </w:rPr>
        <w:t>（北京时间，</w:t>
      </w:r>
      <w:r>
        <w:rPr>
          <w:szCs w:val="28"/>
        </w:rPr>
        <w:t>下同</w:t>
      </w:r>
      <w:r>
        <w:rPr>
          <w:rFonts w:hint="eastAsia"/>
          <w:szCs w:val="28"/>
        </w:rPr>
        <w:t>）进行报名并免费获取比选资料。报名需持</w:t>
      </w:r>
      <w:r>
        <w:rPr>
          <w:rFonts w:hint="eastAsia"/>
          <w:b/>
          <w:bCs/>
          <w:szCs w:val="28"/>
        </w:rPr>
        <w:t>参选报名表（附件1）、单位介绍信原件、经办人身份证复印件（请携带原件）、</w:t>
      </w:r>
      <w:r>
        <w:rPr>
          <w:rFonts w:hint="eastAsia" w:ascii="Times New Roman" w:hAnsi="Times New Roman" w:cs="Times New Roman"/>
          <w:b/>
          <w:bCs/>
          <w:szCs w:val="28"/>
        </w:rPr>
        <w:t>企业营业执照副本复印件</w:t>
      </w:r>
      <w:r>
        <w:rPr>
          <w:rFonts w:hint="eastAsia" w:ascii="Times New Roman" w:hAnsi="Times New Roman" w:cs="Times New Roman"/>
          <w:b/>
          <w:bCs/>
          <w:szCs w:val="28"/>
          <w:lang w:eastAsia="zh-CN"/>
        </w:rPr>
        <w:t>、</w:t>
      </w:r>
      <w:r>
        <w:rPr>
          <w:rFonts w:hint="eastAsia" w:ascii="Times New Roman" w:hAnsi="Times New Roman" w:eastAsia="仿宋_GB2312" w:cs="仿宋_GB2312"/>
          <w:b/>
          <w:bCs/>
          <w:color w:val="auto"/>
          <w:szCs w:val="28"/>
          <w:lang w:eastAsia="zh-CN"/>
        </w:rPr>
        <w:t>企业</w:t>
      </w:r>
      <w:r>
        <w:rPr>
          <w:rFonts w:hint="eastAsia"/>
          <w:b/>
          <w:bCs/>
          <w:szCs w:val="28"/>
          <w:highlight w:val="none"/>
          <w:shd w:val="clear" w:color="auto" w:fill="auto"/>
          <w:lang w:val="en-US" w:eastAsia="zh-CN"/>
        </w:rPr>
        <w:t>资质证书</w:t>
      </w:r>
      <w:r>
        <w:rPr>
          <w:rFonts w:hint="eastAsia"/>
          <w:b/>
          <w:bCs/>
          <w:szCs w:val="28"/>
          <w:highlight w:val="none"/>
          <w:shd w:val="clear" w:color="auto" w:fill="auto"/>
        </w:rPr>
        <w:t>复印件</w:t>
      </w:r>
      <w:r>
        <w:rPr>
          <w:rFonts w:hint="eastAsia"/>
          <w:b/>
          <w:bCs/>
          <w:szCs w:val="28"/>
          <w:highlight w:val="none"/>
          <w:shd w:val="clear" w:color="auto" w:fill="auto"/>
          <w:lang w:val="en-US" w:eastAsia="zh-CN"/>
        </w:rPr>
        <w:t>、安全生产许可证</w:t>
      </w:r>
      <w:r>
        <w:rPr>
          <w:rFonts w:hint="eastAsia"/>
          <w:b/>
          <w:bCs/>
          <w:szCs w:val="28"/>
          <w:highlight w:val="none"/>
          <w:shd w:val="clear" w:color="auto" w:fill="auto"/>
        </w:rPr>
        <w:t>复印件</w:t>
      </w:r>
      <w:r>
        <w:rPr>
          <w:rFonts w:hint="eastAsia" w:ascii="Times New Roman" w:hAnsi="Times New Roman" w:cs="Times New Roman"/>
          <w:b/>
          <w:bCs/>
          <w:szCs w:val="28"/>
        </w:rPr>
        <w:t>（以上</w:t>
      </w:r>
      <w:r>
        <w:rPr>
          <w:rFonts w:hint="eastAsia" w:ascii="Times New Roman" w:hAnsi="Times New Roman" w:cs="Times New Roman"/>
          <w:b/>
          <w:bCs/>
          <w:szCs w:val="28"/>
          <w:lang w:val="en-US" w:eastAsia="zh-CN"/>
        </w:rPr>
        <w:t>六</w:t>
      </w:r>
      <w:r>
        <w:rPr>
          <w:rFonts w:hint="eastAsia" w:ascii="Times New Roman" w:hAnsi="Times New Roman" w:cs="Times New Roman"/>
          <w:b/>
          <w:bCs/>
          <w:szCs w:val="28"/>
        </w:rPr>
        <w:t>份</w:t>
      </w:r>
      <w:r>
        <w:rPr>
          <w:rFonts w:hint="eastAsia"/>
          <w:b/>
          <w:bCs/>
          <w:szCs w:val="28"/>
        </w:rPr>
        <w:t>材料均需加盖单位鲜章）</w:t>
      </w:r>
      <w:r>
        <w:rPr>
          <w:rFonts w:hint="eastAsia"/>
          <w:szCs w:val="28"/>
        </w:rPr>
        <w:t>到成都市锦江区创意产业商务区毕昇路468号创世纪大厦36层建设管理部现场报名。</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szCs w:val="28"/>
        </w:rPr>
      </w:pPr>
      <w:r>
        <w:rPr>
          <w:rFonts w:hint="eastAsia"/>
          <w:szCs w:val="28"/>
        </w:rPr>
        <w:t>超过</w:t>
      </w:r>
      <w:r>
        <w:rPr>
          <w:rFonts w:hint="eastAsia" w:ascii="Times New Roman" w:hAnsi="Times New Roman" w:cs="Times New Roman"/>
          <w:szCs w:val="28"/>
          <w:highlight w:val="none"/>
          <w:u w:val="single"/>
          <w:lang w:val="en-US" w:eastAsia="zh-CN"/>
        </w:rPr>
        <w:t xml:space="preserve"> </w:t>
      </w:r>
      <w:r>
        <w:rPr>
          <w:rFonts w:hint="eastAsia" w:ascii="Times New Roman" w:hAnsi="Times New Roman" w:cs="Times New Roman"/>
          <w:szCs w:val="28"/>
          <w:highlight w:val="none"/>
          <w:u w:val="single"/>
        </w:rPr>
        <w:t>202</w:t>
      </w:r>
      <w:r>
        <w:rPr>
          <w:rFonts w:hint="eastAsia" w:cs="Times New Roman"/>
          <w:szCs w:val="28"/>
          <w:highlight w:val="none"/>
          <w:u w:val="single"/>
          <w:lang w:val="en-US" w:eastAsia="zh-CN"/>
        </w:rPr>
        <w:t>5</w:t>
      </w:r>
      <w:r>
        <w:rPr>
          <w:rFonts w:hint="eastAsia" w:ascii="Times New Roman" w:hAnsi="Times New Roman" w:cs="Times New Roman"/>
          <w:szCs w:val="28"/>
          <w:highlight w:val="none"/>
          <w:u w:val="none"/>
        </w:rPr>
        <w:t>年</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3 </w:t>
      </w:r>
      <w:r>
        <w:rPr>
          <w:rFonts w:hint="eastAsia" w:ascii="Times New Roman" w:hAnsi="Times New Roman" w:cs="Times New Roman"/>
          <w:szCs w:val="28"/>
          <w:highlight w:val="none"/>
          <w:u w:val="none"/>
        </w:rPr>
        <w:t>月</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30 </w:t>
      </w:r>
      <w:r>
        <w:rPr>
          <w:rFonts w:hint="eastAsia" w:ascii="Times New Roman" w:hAnsi="Times New Roman" w:cs="Times New Roman"/>
          <w:szCs w:val="28"/>
          <w:highlight w:val="none"/>
          <w:u w:val="none"/>
        </w:rPr>
        <w:t>日</w:t>
      </w:r>
      <w:r>
        <w:rPr>
          <w:rFonts w:hint="eastAsia"/>
          <w:szCs w:val="28"/>
          <w:highlight w:val="none"/>
        </w:rPr>
        <w:t>下</w:t>
      </w:r>
      <w:r>
        <w:rPr>
          <w:rFonts w:hint="eastAsia"/>
          <w:szCs w:val="28"/>
        </w:rPr>
        <w:t>午</w:t>
      </w:r>
      <w:r>
        <w:rPr>
          <w:rFonts w:hint="eastAsia"/>
          <w:szCs w:val="28"/>
          <w:u w:val="single"/>
        </w:rPr>
        <w:t>17:30</w:t>
      </w:r>
      <w:r>
        <w:rPr>
          <w:rFonts w:hint="eastAsia"/>
          <w:szCs w:val="28"/>
        </w:rPr>
        <w:t>，将不再接受报名，比选人可以拒收未在规定时间内报名的比选申请人报名和比选申请文件。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rFonts w:hint="eastAsia"/>
          <w:szCs w:val="28"/>
        </w:rPr>
        <w:t>报名联系人：杜女士  报名联系电话：</w:t>
      </w:r>
      <w:r>
        <w:rPr>
          <w:rFonts w:hint="eastAsia" w:ascii="Times New Roman" w:hAnsi="Times New Roman"/>
          <w:szCs w:val="28"/>
          <w:lang w:val="en-US" w:eastAsia="zh-CN"/>
        </w:rPr>
        <w:t>028-65979814</w:t>
      </w:r>
      <w:r>
        <w:rPr>
          <w:rFonts w:hint="eastAsia"/>
          <w:szCs w:val="28"/>
        </w:rPr>
        <w:t>，邮箱</w:t>
      </w:r>
      <w:r>
        <w:rPr>
          <w:rStyle w:val="25"/>
          <w:rFonts w:hint="eastAsia"/>
          <w:b/>
          <w:bCs/>
          <w:color w:val="auto"/>
          <w:szCs w:val="28"/>
          <w:u w:val="none"/>
        </w:rPr>
        <w:t>crjgb1</w:t>
      </w:r>
      <w:r>
        <w:rPr>
          <w:rStyle w:val="25"/>
          <w:b/>
          <w:bCs/>
          <w:color w:val="auto"/>
          <w:szCs w:val="28"/>
          <w:u w:val="none"/>
        </w:rPr>
        <w:t>@</w:t>
      </w:r>
      <w:r>
        <w:rPr>
          <w:rStyle w:val="25"/>
          <w:rFonts w:hint="eastAsia"/>
          <w:b/>
          <w:bCs/>
          <w:color w:val="auto"/>
          <w:szCs w:val="28"/>
          <w:u w:val="none"/>
        </w:rPr>
        <w:t>163</w:t>
      </w:r>
      <w:r>
        <w:rPr>
          <w:rStyle w:val="25"/>
          <w:b/>
          <w:bCs/>
          <w:color w:val="auto"/>
          <w:szCs w:val="28"/>
          <w:u w:val="none"/>
        </w:rPr>
        <w:t>.com</w:t>
      </w:r>
      <w:r>
        <w:rPr>
          <w:rFonts w:hint="eastAsia"/>
          <w:szCs w:val="28"/>
        </w:rPr>
        <w:t>。</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rPr>
      </w:pPr>
      <w:bookmarkStart w:id="38" w:name="_Toc10040449"/>
      <w:bookmarkStart w:id="39" w:name="_Toc7059"/>
      <w:bookmarkStart w:id="40" w:name="_Toc26871"/>
      <w:bookmarkStart w:id="41" w:name="_Toc15245"/>
      <w:r>
        <w:rPr>
          <w:rFonts w:hint="eastAsia"/>
        </w:rPr>
        <w:t>五、递交比选申请文件截止时间及地点</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szCs w:val="28"/>
        </w:rPr>
      </w:pPr>
      <w:r>
        <w:rPr>
          <w:rFonts w:hint="eastAsia"/>
          <w:szCs w:val="28"/>
        </w:rPr>
        <w:t>接受比选申请文件的时间为</w:t>
      </w:r>
      <w:r>
        <w:rPr>
          <w:rFonts w:hint="eastAsia" w:ascii="Times New Roman" w:hAnsi="Times New Roman" w:cs="Times New Roman"/>
          <w:szCs w:val="28"/>
          <w:highlight w:val="none"/>
          <w:u w:val="single"/>
        </w:rPr>
        <w:t>202</w:t>
      </w:r>
      <w:r>
        <w:rPr>
          <w:rFonts w:hint="eastAsia" w:cs="Times New Roman"/>
          <w:szCs w:val="28"/>
          <w:highlight w:val="none"/>
          <w:u w:val="single"/>
          <w:lang w:val="en-US" w:eastAsia="zh-CN"/>
        </w:rPr>
        <w:t>5</w:t>
      </w:r>
      <w:r>
        <w:rPr>
          <w:rFonts w:hint="eastAsia" w:ascii="Times New Roman" w:hAnsi="Times New Roman" w:cs="Times New Roman"/>
          <w:szCs w:val="28"/>
          <w:highlight w:val="none"/>
          <w:u w:val="none"/>
        </w:rPr>
        <w:t>年</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4 </w:t>
      </w:r>
      <w:r>
        <w:rPr>
          <w:rFonts w:hint="eastAsia" w:ascii="Times New Roman" w:hAnsi="Times New Roman" w:cs="Times New Roman"/>
          <w:szCs w:val="28"/>
          <w:highlight w:val="none"/>
          <w:u w:val="none"/>
        </w:rPr>
        <w:t>月</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2 </w:t>
      </w:r>
      <w:r>
        <w:rPr>
          <w:rFonts w:hint="eastAsia" w:ascii="Times New Roman" w:hAnsi="Times New Roman" w:cs="Times New Roman"/>
          <w:szCs w:val="28"/>
          <w:highlight w:val="none"/>
          <w:u w:val="none"/>
        </w:rPr>
        <w:t>日</w:t>
      </w:r>
      <w:r>
        <w:rPr>
          <w:rFonts w:hint="eastAsia"/>
          <w:szCs w:val="28"/>
          <w:highlight w:val="none"/>
          <w:u w:val="single"/>
          <w:lang w:val="en-US" w:eastAsia="zh-CN"/>
        </w:rPr>
        <w:t>上</w:t>
      </w:r>
      <w:r>
        <w:rPr>
          <w:rFonts w:hint="eastAsia"/>
          <w:szCs w:val="28"/>
        </w:rPr>
        <w:t>午</w:t>
      </w:r>
      <w:r>
        <w:rPr>
          <w:rFonts w:hint="eastAsia"/>
          <w:szCs w:val="28"/>
          <w:u w:val="single"/>
          <w:lang w:val="en-US" w:eastAsia="zh-CN"/>
        </w:rPr>
        <w:t>9</w:t>
      </w:r>
      <w:r>
        <w:rPr>
          <w:rFonts w:hint="eastAsia"/>
          <w:szCs w:val="28"/>
          <w:u w:val="single"/>
        </w:rPr>
        <w:t>:</w:t>
      </w:r>
      <w:r>
        <w:rPr>
          <w:rFonts w:hint="eastAsia"/>
          <w:szCs w:val="28"/>
          <w:u w:val="single"/>
          <w:lang w:val="en-US" w:eastAsia="zh-CN"/>
        </w:rPr>
        <w:t>3</w:t>
      </w:r>
      <w:r>
        <w:rPr>
          <w:rFonts w:hint="eastAsia"/>
          <w:szCs w:val="28"/>
          <w:u w:val="single"/>
        </w:rPr>
        <w:t>0-</w:t>
      </w:r>
      <w:r>
        <w:rPr>
          <w:rFonts w:hint="eastAsia"/>
          <w:szCs w:val="28"/>
          <w:u w:val="single"/>
          <w:lang w:val="en-US" w:eastAsia="zh-CN"/>
        </w:rPr>
        <w:t>10</w:t>
      </w:r>
      <w:r>
        <w:rPr>
          <w:rFonts w:hint="eastAsia"/>
          <w:szCs w:val="28"/>
          <w:u w:val="single"/>
        </w:rPr>
        <w:t>:</w:t>
      </w:r>
      <w:r>
        <w:rPr>
          <w:rFonts w:hint="eastAsia"/>
          <w:szCs w:val="28"/>
          <w:u w:val="single"/>
          <w:lang w:val="en-US" w:eastAsia="zh-CN"/>
        </w:rPr>
        <w:t>0</w:t>
      </w:r>
      <w:r>
        <w:rPr>
          <w:szCs w:val="28"/>
          <w:u w:val="single"/>
        </w:rPr>
        <w:t>0</w:t>
      </w:r>
      <w:r>
        <w:rPr>
          <w:rFonts w:hint="eastAsia"/>
          <w:szCs w:val="28"/>
        </w:rPr>
        <w:t>，比选申请文件必须在此规定时间内专人送达四川省成都市锦江区创意产业商务区毕昇路468号创世纪大厦36层三号会议室。迟到的比选申请文件、未按照要求密封的比选申请文件，比选人予以拒收。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cs="Times New Roman"/>
          <w:szCs w:val="28"/>
        </w:rPr>
      </w:pPr>
      <w:r>
        <w:rPr>
          <w:rFonts w:hint="eastAsia"/>
          <w:szCs w:val="28"/>
        </w:rPr>
        <w:t>比选人</w:t>
      </w:r>
      <w:r>
        <w:rPr>
          <w:rFonts w:hint="eastAsia"/>
          <w:szCs w:val="28"/>
          <w:highlight w:val="none"/>
        </w:rPr>
        <w:t>定于</w:t>
      </w:r>
      <w:r>
        <w:rPr>
          <w:rFonts w:hint="eastAsia" w:ascii="Times New Roman" w:hAnsi="Times New Roman" w:cs="Times New Roman"/>
          <w:szCs w:val="28"/>
          <w:highlight w:val="none"/>
          <w:u w:val="single"/>
        </w:rPr>
        <w:t>202</w:t>
      </w:r>
      <w:r>
        <w:rPr>
          <w:rFonts w:hint="eastAsia" w:cs="Times New Roman"/>
          <w:szCs w:val="28"/>
          <w:highlight w:val="none"/>
          <w:u w:val="single"/>
          <w:lang w:val="en-US" w:eastAsia="zh-CN"/>
        </w:rPr>
        <w:t>5</w:t>
      </w:r>
      <w:r>
        <w:rPr>
          <w:rFonts w:hint="eastAsia" w:ascii="Times New Roman" w:hAnsi="Times New Roman" w:cs="Times New Roman"/>
          <w:szCs w:val="28"/>
          <w:highlight w:val="none"/>
          <w:u w:val="none"/>
        </w:rPr>
        <w:t>年</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4 </w:t>
      </w:r>
      <w:r>
        <w:rPr>
          <w:rFonts w:hint="eastAsia" w:ascii="Times New Roman" w:hAnsi="Times New Roman" w:cs="Times New Roman"/>
          <w:szCs w:val="28"/>
          <w:highlight w:val="none"/>
          <w:u w:val="none"/>
        </w:rPr>
        <w:t>月</w:t>
      </w:r>
      <w:r>
        <w:rPr>
          <w:rFonts w:hint="eastAsia" w:cs="Times New Roman"/>
          <w:szCs w:val="28"/>
          <w:highlight w:val="none"/>
          <w:u w:val="none"/>
          <w:lang w:val="en-US" w:eastAsia="zh-CN"/>
        </w:rPr>
        <w:t xml:space="preserve"> </w:t>
      </w:r>
      <w:r>
        <w:rPr>
          <w:rFonts w:hint="eastAsia" w:cs="Times New Roman"/>
          <w:szCs w:val="28"/>
          <w:highlight w:val="none"/>
          <w:u w:val="single"/>
          <w:lang w:val="en-US" w:eastAsia="zh-CN"/>
        </w:rPr>
        <w:t xml:space="preserve">2 </w:t>
      </w:r>
      <w:r>
        <w:rPr>
          <w:rFonts w:hint="eastAsia" w:ascii="Times New Roman" w:hAnsi="Times New Roman" w:cs="Times New Roman"/>
          <w:szCs w:val="28"/>
          <w:highlight w:val="none"/>
          <w:u w:val="none"/>
        </w:rPr>
        <w:t>日</w:t>
      </w:r>
      <w:r>
        <w:rPr>
          <w:rFonts w:hint="eastAsia"/>
          <w:szCs w:val="28"/>
          <w:highlight w:val="none"/>
          <w:u w:val="single"/>
          <w:lang w:val="en-US" w:eastAsia="zh-CN"/>
        </w:rPr>
        <w:t>上</w:t>
      </w:r>
      <w:r>
        <w:rPr>
          <w:rFonts w:hint="eastAsia"/>
          <w:szCs w:val="28"/>
          <w:highlight w:val="none"/>
        </w:rPr>
        <w:t>午</w:t>
      </w:r>
      <w:r>
        <w:rPr>
          <w:rFonts w:hint="eastAsia"/>
          <w:szCs w:val="28"/>
          <w:highlight w:val="none"/>
          <w:u w:val="single"/>
          <w:lang w:val="en-US" w:eastAsia="zh-CN"/>
        </w:rPr>
        <w:t xml:space="preserve">10:00 </w:t>
      </w:r>
      <w:r>
        <w:rPr>
          <w:rFonts w:hint="eastAsia"/>
          <w:szCs w:val="28"/>
          <w:highlight w:val="none"/>
        </w:rPr>
        <w:t>时</w:t>
      </w:r>
      <w:r>
        <w:rPr>
          <w:rFonts w:hint="eastAsia"/>
          <w:szCs w:val="28"/>
        </w:rPr>
        <w:t>在四川省成都市锦江区创意产业商务区毕昇路468号创世纪大厦36层三号会议室进行比选申请文件开启，比选人邀请所有报名且已递交比选申请文件的比选申请人到现场参加开标。比选人应派代表出席并签认开标结果</w:t>
      </w:r>
      <w:r>
        <w:rPr>
          <w:rFonts w:hint="eastAsia" w:ascii="Times New Roman" w:hAnsi="Times New Roman" w:cs="Times New Roman"/>
          <w:szCs w:val="28"/>
        </w:rPr>
        <w:t>，开标完成后离场稍作等待，按规定参加谈判。</w:t>
      </w:r>
    </w:p>
    <w:p>
      <w:pPr>
        <w:spacing w:line="560" w:lineRule="exact"/>
        <w:ind w:firstLine="560"/>
        <w:rPr>
          <w:rFonts w:hint="eastAsia" w:ascii="Times New Roman" w:hAnsi="Times New Roman" w:cs="Times New Roman"/>
          <w:szCs w:val="28"/>
        </w:rPr>
      </w:pPr>
      <w:r>
        <w:rPr>
          <w:rFonts w:hint="eastAsia" w:ascii="Times New Roman" w:hAnsi="Times New Roman" w:cs="Times New Roman"/>
          <w:b/>
          <w:bCs/>
          <w:szCs w:val="28"/>
        </w:rPr>
        <w:t>参加比选会议的比选申请人的法定代表人或其委托代理人应携带身份证原件参加公开比选会议，以证明其身份。</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rPr>
      </w:pPr>
      <w:bookmarkStart w:id="42" w:name="_Toc23307"/>
      <w:bookmarkStart w:id="43" w:name="_Toc991"/>
      <w:bookmarkStart w:id="44" w:name="_Toc11532"/>
      <w:r>
        <w:rPr>
          <w:rFonts w:hint="eastAsia"/>
        </w:rPr>
        <w:t>六、评审办法</w:t>
      </w:r>
      <w:bookmarkEnd w:id="42"/>
      <w:bookmarkEnd w:id="43"/>
      <w:bookmarkEnd w:id="44"/>
    </w:p>
    <w:p>
      <w:pPr>
        <w:pStyle w:val="1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Times New Roman" w:hAnsi="Times New Roman"/>
          <w:szCs w:val="28"/>
        </w:rPr>
      </w:pPr>
      <w:r>
        <w:rPr>
          <w:rFonts w:hint="eastAsia" w:ascii="Times New Roman" w:hAnsi="Times New Roman"/>
          <w:szCs w:val="28"/>
        </w:rPr>
        <w:t>评审委员会由比选人依照相关规定组建，由5人及以上单数组成，评审办法采用综合评分法。</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rPr>
      </w:pPr>
      <w:bookmarkStart w:id="45" w:name="_Toc10040450"/>
      <w:bookmarkStart w:id="46" w:name="_Toc24342"/>
      <w:bookmarkStart w:id="47" w:name="_Toc10020"/>
      <w:bookmarkStart w:id="48" w:name="_Toc27619"/>
      <w:r>
        <w:rPr>
          <w:rFonts w:hint="eastAsia"/>
        </w:rPr>
        <w:t>七、联系方式</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rFonts w:hint="eastAsia"/>
          <w:szCs w:val="28"/>
        </w:rPr>
        <w:t xml:space="preserve">比 选 </w:t>
      </w:r>
      <w:r>
        <w:rPr>
          <w:szCs w:val="28"/>
        </w:rPr>
        <w:t>人：</w:t>
      </w:r>
      <w:r>
        <w:rPr>
          <w:rFonts w:hint="eastAsia"/>
          <w:szCs w:val="28"/>
        </w:rPr>
        <w:t>四川省川瑞发展投资有限公司</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szCs w:val="28"/>
        </w:rPr>
      </w:pPr>
      <w:r>
        <w:rPr>
          <w:szCs w:val="28"/>
        </w:rPr>
        <w:t>地</w:t>
      </w:r>
      <w:r>
        <w:rPr>
          <w:rFonts w:hint="eastAsia"/>
          <w:szCs w:val="28"/>
        </w:rPr>
        <w:t xml:space="preserve">    </w:t>
      </w:r>
      <w:r>
        <w:rPr>
          <w:szCs w:val="28"/>
        </w:rPr>
        <w:t>址：</w:t>
      </w:r>
      <w:r>
        <w:rPr>
          <w:rFonts w:hint="eastAsia"/>
          <w:szCs w:val="28"/>
        </w:rPr>
        <w:t>四川省成都市锦江区创意产业商务区毕昇路468号创世纪大厦36层</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szCs w:val="28"/>
        </w:rPr>
      </w:pPr>
      <w:r>
        <w:rPr>
          <w:szCs w:val="28"/>
        </w:rPr>
        <w:t>联</w:t>
      </w:r>
      <w:r>
        <w:rPr>
          <w:rFonts w:hint="eastAsia"/>
          <w:szCs w:val="28"/>
        </w:rPr>
        <w:t xml:space="preserve"> </w:t>
      </w:r>
      <w:r>
        <w:rPr>
          <w:szCs w:val="28"/>
        </w:rPr>
        <w:t>系</w:t>
      </w:r>
      <w:r>
        <w:rPr>
          <w:rFonts w:hint="eastAsia"/>
          <w:szCs w:val="28"/>
        </w:rPr>
        <w:t xml:space="preserve"> </w:t>
      </w:r>
      <w:r>
        <w:rPr>
          <w:szCs w:val="28"/>
        </w:rPr>
        <w:t>人：</w:t>
      </w:r>
      <w:r>
        <w:rPr>
          <w:rFonts w:hint="eastAsia"/>
          <w:szCs w:val="28"/>
        </w:rPr>
        <w:t>杜女士</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szCs w:val="28"/>
        </w:rPr>
        <w:t>联系电话：</w:t>
      </w:r>
      <w:r>
        <w:rPr>
          <w:rFonts w:hint="eastAsia"/>
          <w:szCs w:val="28"/>
        </w:rPr>
        <w:t>028-65979814</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szCs w:val="28"/>
        </w:rPr>
        <w:t>电子邮箱：</w:t>
      </w:r>
      <w:r>
        <w:rPr>
          <w:rStyle w:val="25"/>
          <w:rFonts w:hint="eastAsia"/>
          <w:color w:val="auto"/>
          <w:szCs w:val="28"/>
          <w:u w:val="none"/>
        </w:rPr>
        <w:t>crjgb1</w:t>
      </w:r>
      <w:r>
        <w:rPr>
          <w:rStyle w:val="25"/>
          <w:color w:val="auto"/>
          <w:szCs w:val="28"/>
          <w:u w:val="none"/>
        </w:rPr>
        <w:t>@</w:t>
      </w:r>
      <w:r>
        <w:rPr>
          <w:rStyle w:val="25"/>
          <w:rFonts w:hint="eastAsia"/>
          <w:color w:val="auto"/>
          <w:szCs w:val="28"/>
          <w:u w:val="none"/>
        </w:rPr>
        <w:t>163</w:t>
      </w:r>
      <w:r>
        <w:rPr>
          <w:rStyle w:val="25"/>
          <w:color w:val="auto"/>
          <w:szCs w:val="28"/>
          <w:u w:val="none"/>
        </w:rPr>
        <w:t>.com</w:t>
      </w:r>
    </w:p>
    <w:p>
      <w:pPr>
        <w:pStyle w:val="41"/>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rPr>
      </w:pPr>
      <w:bookmarkStart w:id="49" w:name="_Toc26055"/>
      <w:bookmarkStart w:id="50" w:name="_Toc10040451"/>
      <w:bookmarkStart w:id="51" w:name="_Toc25615"/>
      <w:bookmarkStart w:id="52" w:name="_Toc8403"/>
      <w:r>
        <w:rPr>
          <w:rFonts w:hint="eastAsia"/>
        </w:rPr>
        <w:t>八、比选申请费用</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r>
        <w:rPr>
          <w:rFonts w:hint="eastAsia"/>
          <w:szCs w:val="28"/>
        </w:rPr>
        <w:t>比选</w:t>
      </w:r>
      <w:r>
        <w:rPr>
          <w:szCs w:val="28"/>
        </w:rPr>
        <w:t>人不承担</w:t>
      </w:r>
      <w:r>
        <w:rPr>
          <w:rFonts w:hint="eastAsia"/>
          <w:szCs w:val="28"/>
        </w:rPr>
        <w:t>比选申请</w:t>
      </w:r>
      <w:r>
        <w:rPr>
          <w:szCs w:val="28"/>
        </w:rPr>
        <w:t>人包括准备和递交</w:t>
      </w:r>
      <w:r>
        <w:rPr>
          <w:rFonts w:hint="eastAsia"/>
          <w:szCs w:val="28"/>
        </w:rPr>
        <w:t>比选申请</w:t>
      </w:r>
      <w:r>
        <w:rPr>
          <w:szCs w:val="28"/>
        </w:rPr>
        <w:t>文件在内的任何成本或费用。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szCs w:val="28"/>
        </w:rPr>
      </w:pPr>
    </w:p>
    <w:bookmarkEnd w:id="6"/>
    <w:p>
      <w:pPr>
        <w:pStyle w:val="45"/>
        <w:tabs>
          <w:tab w:val="left" w:pos="3570"/>
          <w:tab w:val="center" w:pos="4344"/>
        </w:tabs>
        <w:ind w:firstLine="0" w:firstLineChars="0"/>
        <w:jc w:val="right"/>
        <w:outlineLvl w:val="9"/>
        <w:rPr>
          <w:rFonts w:hint="eastAsia" w:ascii="Times New Roman" w:hAnsi="Times New Roman" w:eastAsia="仿宋_GB2312" w:cs="仿宋_GB2312"/>
          <w:b w:val="0"/>
          <w:bCs/>
          <w:sz w:val="30"/>
          <w:szCs w:val="30"/>
          <w:lang w:val="en-US" w:eastAsia="zh-CN"/>
        </w:rPr>
      </w:pPr>
      <w:r>
        <w:rPr>
          <w:rFonts w:hint="eastAsia" w:ascii="Times New Roman" w:hAnsi="Times New Roman"/>
          <w:sz w:val="24"/>
          <w:szCs w:val="24"/>
          <w:lang w:val="en-US" w:eastAsia="zh-CN"/>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b w:val="0"/>
          <w:bCs/>
          <w:sz w:val="30"/>
          <w:szCs w:val="30"/>
          <w:lang w:val="en-US" w:eastAsia="zh-CN"/>
        </w:rPr>
        <w:t xml:space="preserve"> 2025年3月25日</w:t>
      </w:r>
    </w:p>
    <w:p>
      <w:pPr>
        <w:jc w:val="right"/>
        <w:rPr>
          <w:rFonts w:hint="eastAsia" w:ascii="Times New Roman" w:hAnsi="Times New Roman" w:eastAsia="仿宋_GB2312" w:cs="仿宋_GB2312"/>
          <w:b w:val="0"/>
          <w:bCs/>
          <w:sz w:val="30"/>
          <w:szCs w:val="30"/>
          <w:lang w:val="en-US" w:eastAsia="zh-CN"/>
        </w:rPr>
      </w:pPr>
      <w:r>
        <w:rPr>
          <w:rFonts w:hint="eastAsia" w:ascii="Times New Roman" w:hAnsi="Times New Roman" w:eastAsia="仿宋_GB2312" w:cs="仿宋_GB2312"/>
          <w:b w:val="0"/>
          <w:bCs/>
          <w:sz w:val="30"/>
          <w:szCs w:val="30"/>
        </w:rPr>
        <w:t>四川省川瑞发展投资有限公司</w:t>
      </w:r>
    </w:p>
    <w:p>
      <w:pPr>
        <w:rPr>
          <w:rFonts w:hint="default"/>
          <w:lang w:val="en-US" w:eastAsia="zh-CN"/>
        </w:rPr>
      </w:pPr>
    </w:p>
    <w:sectPr>
      <w:headerReference r:id="rId3" w:type="default"/>
      <w:footerReference r:id="rId4" w:type="default"/>
      <w:type w:val="continuous"/>
      <w:pgSz w:w="11906" w:h="16838"/>
      <w:pgMar w:top="1440" w:right="1800" w:bottom="1440" w:left="1418" w:header="851" w:footer="992"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s>
  <wne:acds>
    <wne:acd wne:argValue="AgCMTqd+B2iYm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8FC1E7-383C-40DA-8490-20320694E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67E5E53-B0A8-422B-BB2D-E0A57FF1DA75}"/>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9198761B-277B-4E70-84D7-F0D71CBF70AB}"/>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0" w:firstLineChars="0"/>
                            <w:jc w:val="center"/>
                          </w:pPr>
                          <w:r>
                            <w:fldChar w:fldCharType="begin"/>
                          </w:r>
                          <w:r>
                            <w:instrText xml:space="preserve">PAGE   \* MERGEFORMAT</w:instrText>
                          </w:r>
                          <w:r>
                            <w:fldChar w:fldCharType="separate"/>
                          </w:r>
                          <w:r>
                            <w:rPr>
                              <w:lang w:val="zh-CN"/>
                            </w:rPr>
                            <w:t>-</w:t>
                          </w:r>
                          <w:r>
                            <w:t xml:space="preserve"> 42 -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7"/>
                      <w:ind w:firstLine="0" w:firstLineChars="0"/>
                      <w:jc w:val="center"/>
                    </w:pPr>
                    <w:r>
                      <w:fldChar w:fldCharType="begin"/>
                    </w:r>
                    <w:r>
                      <w:instrText xml:space="preserve">PAGE   \* MERGEFORMAT</w:instrText>
                    </w:r>
                    <w:r>
                      <w:fldChar w:fldCharType="separate"/>
                    </w:r>
                    <w:r>
                      <w:rPr>
                        <w:lang w:val="zh-CN"/>
                      </w:rPr>
                      <w:t>-</w:t>
                    </w:r>
                    <w:r>
                      <w:t xml:space="preserve">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U1NzMzMTJmYmM4ZWJjNDJiNTNhODE2ZGM4M2IifQ=="/>
  </w:docVars>
  <w:rsids>
    <w:rsidRoot w:val="009A180A"/>
    <w:rsid w:val="000039CA"/>
    <w:rsid w:val="00003D4C"/>
    <w:rsid w:val="00004167"/>
    <w:rsid w:val="0001136A"/>
    <w:rsid w:val="00027726"/>
    <w:rsid w:val="00027BFB"/>
    <w:rsid w:val="00031BC5"/>
    <w:rsid w:val="00033C96"/>
    <w:rsid w:val="000373FB"/>
    <w:rsid w:val="00042AA3"/>
    <w:rsid w:val="0004457A"/>
    <w:rsid w:val="00045C7F"/>
    <w:rsid w:val="00046391"/>
    <w:rsid w:val="000520E0"/>
    <w:rsid w:val="00053328"/>
    <w:rsid w:val="00053A4C"/>
    <w:rsid w:val="000543EE"/>
    <w:rsid w:val="0006360A"/>
    <w:rsid w:val="00063689"/>
    <w:rsid w:val="00063910"/>
    <w:rsid w:val="00072E93"/>
    <w:rsid w:val="00076D85"/>
    <w:rsid w:val="00086E4A"/>
    <w:rsid w:val="000914D7"/>
    <w:rsid w:val="00091C8D"/>
    <w:rsid w:val="0009611E"/>
    <w:rsid w:val="00097AAF"/>
    <w:rsid w:val="000A05DA"/>
    <w:rsid w:val="000B0224"/>
    <w:rsid w:val="000B2C26"/>
    <w:rsid w:val="000C063F"/>
    <w:rsid w:val="000C260A"/>
    <w:rsid w:val="000C6DFA"/>
    <w:rsid w:val="000C7086"/>
    <w:rsid w:val="000D0097"/>
    <w:rsid w:val="000D56BD"/>
    <w:rsid w:val="000D5AAA"/>
    <w:rsid w:val="000E000C"/>
    <w:rsid w:val="000E0163"/>
    <w:rsid w:val="000E1057"/>
    <w:rsid w:val="000E1DAF"/>
    <w:rsid w:val="000E5349"/>
    <w:rsid w:val="000E6FC0"/>
    <w:rsid w:val="000E78C3"/>
    <w:rsid w:val="000F07F2"/>
    <w:rsid w:val="000F15BA"/>
    <w:rsid w:val="000F43B0"/>
    <w:rsid w:val="000F5FFC"/>
    <w:rsid w:val="0010138C"/>
    <w:rsid w:val="0010233B"/>
    <w:rsid w:val="001068E8"/>
    <w:rsid w:val="00107696"/>
    <w:rsid w:val="00113A58"/>
    <w:rsid w:val="0011792E"/>
    <w:rsid w:val="00121179"/>
    <w:rsid w:val="001231AC"/>
    <w:rsid w:val="00123304"/>
    <w:rsid w:val="00124EA6"/>
    <w:rsid w:val="001261B2"/>
    <w:rsid w:val="001301DB"/>
    <w:rsid w:val="0013120E"/>
    <w:rsid w:val="001320F5"/>
    <w:rsid w:val="00137306"/>
    <w:rsid w:val="00140D8C"/>
    <w:rsid w:val="00142F2C"/>
    <w:rsid w:val="0014624B"/>
    <w:rsid w:val="001475A4"/>
    <w:rsid w:val="00147DBC"/>
    <w:rsid w:val="001525E0"/>
    <w:rsid w:val="001546AB"/>
    <w:rsid w:val="00157C05"/>
    <w:rsid w:val="001606B3"/>
    <w:rsid w:val="00162C0B"/>
    <w:rsid w:val="001639C2"/>
    <w:rsid w:val="00165AFC"/>
    <w:rsid w:val="00170847"/>
    <w:rsid w:val="00171DA4"/>
    <w:rsid w:val="001725EC"/>
    <w:rsid w:val="00173074"/>
    <w:rsid w:val="00182DD8"/>
    <w:rsid w:val="001848C9"/>
    <w:rsid w:val="00194086"/>
    <w:rsid w:val="00196D93"/>
    <w:rsid w:val="00196EE8"/>
    <w:rsid w:val="001A1319"/>
    <w:rsid w:val="001A5165"/>
    <w:rsid w:val="001A5A97"/>
    <w:rsid w:val="001A7E9A"/>
    <w:rsid w:val="001B3BDD"/>
    <w:rsid w:val="001B76FE"/>
    <w:rsid w:val="001C1A0B"/>
    <w:rsid w:val="001C320D"/>
    <w:rsid w:val="001C3503"/>
    <w:rsid w:val="001C44B6"/>
    <w:rsid w:val="001C4C5E"/>
    <w:rsid w:val="001C721D"/>
    <w:rsid w:val="001D2CD6"/>
    <w:rsid w:val="001D4252"/>
    <w:rsid w:val="001D6E86"/>
    <w:rsid w:val="001E0155"/>
    <w:rsid w:val="001E0735"/>
    <w:rsid w:val="001E2AB4"/>
    <w:rsid w:val="001E443E"/>
    <w:rsid w:val="001E5A76"/>
    <w:rsid w:val="001E626B"/>
    <w:rsid w:val="001F250C"/>
    <w:rsid w:val="001F4A78"/>
    <w:rsid w:val="001F7221"/>
    <w:rsid w:val="0020554F"/>
    <w:rsid w:val="00205758"/>
    <w:rsid w:val="002064F7"/>
    <w:rsid w:val="002137C6"/>
    <w:rsid w:val="00213EC4"/>
    <w:rsid w:val="00215E7E"/>
    <w:rsid w:val="00216541"/>
    <w:rsid w:val="00217275"/>
    <w:rsid w:val="0024065E"/>
    <w:rsid w:val="0024197A"/>
    <w:rsid w:val="00241D66"/>
    <w:rsid w:val="002434CB"/>
    <w:rsid w:val="00246670"/>
    <w:rsid w:val="0025182F"/>
    <w:rsid w:val="002542AC"/>
    <w:rsid w:val="0025476B"/>
    <w:rsid w:val="00263D1F"/>
    <w:rsid w:val="00264272"/>
    <w:rsid w:val="00264E20"/>
    <w:rsid w:val="00265701"/>
    <w:rsid w:val="00266D20"/>
    <w:rsid w:val="00276D8E"/>
    <w:rsid w:val="00280151"/>
    <w:rsid w:val="00285BCC"/>
    <w:rsid w:val="00285EE0"/>
    <w:rsid w:val="00286FCE"/>
    <w:rsid w:val="0029114F"/>
    <w:rsid w:val="00292E3D"/>
    <w:rsid w:val="00294C91"/>
    <w:rsid w:val="0029518A"/>
    <w:rsid w:val="002A3542"/>
    <w:rsid w:val="002A3A07"/>
    <w:rsid w:val="002B044B"/>
    <w:rsid w:val="002C00F9"/>
    <w:rsid w:val="002C4FD0"/>
    <w:rsid w:val="002D0476"/>
    <w:rsid w:val="002D5C4B"/>
    <w:rsid w:val="002E0AE8"/>
    <w:rsid w:val="002F0610"/>
    <w:rsid w:val="002F2A27"/>
    <w:rsid w:val="002F2DEF"/>
    <w:rsid w:val="002F6789"/>
    <w:rsid w:val="00300824"/>
    <w:rsid w:val="00303188"/>
    <w:rsid w:val="00306FB5"/>
    <w:rsid w:val="00310D38"/>
    <w:rsid w:val="003127BF"/>
    <w:rsid w:val="00317950"/>
    <w:rsid w:val="00321DCA"/>
    <w:rsid w:val="00322B0F"/>
    <w:rsid w:val="00323AD4"/>
    <w:rsid w:val="0033315D"/>
    <w:rsid w:val="00333313"/>
    <w:rsid w:val="00333631"/>
    <w:rsid w:val="00335628"/>
    <w:rsid w:val="00337FF3"/>
    <w:rsid w:val="0034146A"/>
    <w:rsid w:val="00341EF7"/>
    <w:rsid w:val="00342567"/>
    <w:rsid w:val="00342A15"/>
    <w:rsid w:val="0034661B"/>
    <w:rsid w:val="00347536"/>
    <w:rsid w:val="00355840"/>
    <w:rsid w:val="00355ABC"/>
    <w:rsid w:val="0036047E"/>
    <w:rsid w:val="00361A6F"/>
    <w:rsid w:val="00361B0B"/>
    <w:rsid w:val="00364DAB"/>
    <w:rsid w:val="00373298"/>
    <w:rsid w:val="00374353"/>
    <w:rsid w:val="00376B75"/>
    <w:rsid w:val="00376CB6"/>
    <w:rsid w:val="00380A30"/>
    <w:rsid w:val="00394A0B"/>
    <w:rsid w:val="003A0451"/>
    <w:rsid w:val="003A1107"/>
    <w:rsid w:val="003A2395"/>
    <w:rsid w:val="003A24CB"/>
    <w:rsid w:val="003A31EB"/>
    <w:rsid w:val="003A3283"/>
    <w:rsid w:val="003A7A89"/>
    <w:rsid w:val="003A7D71"/>
    <w:rsid w:val="003B0A71"/>
    <w:rsid w:val="003B29BC"/>
    <w:rsid w:val="003B3F92"/>
    <w:rsid w:val="003B4A40"/>
    <w:rsid w:val="003B54F1"/>
    <w:rsid w:val="003C5CB0"/>
    <w:rsid w:val="003C7233"/>
    <w:rsid w:val="003C7572"/>
    <w:rsid w:val="003D30F6"/>
    <w:rsid w:val="003D35DC"/>
    <w:rsid w:val="003D38D1"/>
    <w:rsid w:val="003D3DC2"/>
    <w:rsid w:val="003E04FA"/>
    <w:rsid w:val="003E056E"/>
    <w:rsid w:val="003E3ED3"/>
    <w:rsid w:val="003E4848"/>
    <w:rsid w:val="003E4E4F"/>
    <w:rsid w:val="003E6B53"/>
    <w:rsid w:val="003E6FA2"/>
    <w:rsid w:val="003E704B"/>
    <w:rsid w:val="003E767B"/>
    <w:rsid w:val="003F0097"/>
    <w:rsid w:val="003F0D10"/>
    <w:rsid w:val="003F166F"/>
    <w:rsid w:val="003F59FF"/>
    <w:rsid w:val="004000C2"/>
    <w:rsid w:val="00400778"/>
    <w:rsid w:val="00401EE4"/>
    <w:rsid w:val="00404955"/>
    <w:rsid w:val="0041052D"/>
    <w:rsid w:val="00410958"/>
    <w:rsid w:val="004129D2"/>
    <w:rsid w:val="004158E1"/>
    <w:rsid w:val="00417CA1"/>
    <w:rsid w:val="00421849"/>
    <w:rsid w:val="00422E09"/>
    <w:rsid w:val="00424713"/>
    <w:rsid w:val="00424E49"/>
    <w:rsid w:val="004314EF"/>
    <w:rsid w:val="00431B8F"/>
    <w:rsid w:val="004330FA"/>
    <w:rsid w:val="00440C50"/>
    <w:rsid w:val="00442C93"/>
    <w:rsid w:val="0045269E"/>
    <w:rsid w:val="004540EB"/>
    <w:rsid w:val="00455E26"/>
    <w:rsid w:val="00456EDF"/>
    <w:rsid w:val="00457B9D"/>
    <w:rsid w:val="00461343"/>
    <w:rsid w:val="004630C2"/>
    <w:rsid w:val="0046536E"/>
    <w:rsid w:val="00473423"/>
    <w:rsid w:val="00481D78"/>
    <w:rsid w:val="00485036"/>
    <w:rsid w:val="00494CD7"/>
    <w:rsid w:val="004966F5"/>
    <w:rsid w:val="004975C0"/>
    <w:rsid w:val="004A152E"/>
    <w:rsid w:val="004A1B37"/>
    <w:rsid w:val="004A250C"/>
    <w:rsid w:val="004A26E9"/>
    <w:rsid w:val="004B5670"/>
    <w:rsid w:val="004B5AD4"/>
    <w:rsid w:val="004B6EF2"/>
    <w:rsid w:val="004B78F4"/>
    <w:rsid w:val="004C55AD"/>
    <w:rsid w:val="004C5A6E"/>
    <w:rsid w:val="004C5CD5"/>
    <w:rsid w:val="004C7266"/>
    <w:rsid w:val="004D165F"/>
    <w:rsid w:val="004D3EEB"/>
    <w:rsid w:val="004D5878"/>
    <w:rsid w:val="004E5277"/>
    <w:rsid w:val="004E65A7"/>
    <w:rsid w:val="004E73C6"/>
    <w:rsid w:val="004F0502"/>
    <w:rsid w:val="004F0E16"/>
    <w:rsid w:val="004F2263"/>
    <w:rsid w:val="004F285D"/>
    <w:rsid w:val="004F3FD4"/>
    <w:rsid w:val="004F6231"/>
    <w:rsid w:val="00500009"/>
    <w:rsid w:val="00500D0C"/>
    <w:rsid w:val="0050147A"/>
    <w:rsid w:val="00503719"/>
    <w:rsid w:val="0050738F"/>
    <w:rsid w:val="00507A9B"/>
    <w:rsid w:val="005124D4"/>
    <w:rsid w:val="005158C2"/>
    <w:rsid w:val="00527D19"/>
    <w:rsid w:val="00535E5A"/>
    <w:rsid w:val="00540327"/>
    <w:rsid w:val="0054331B"/>
    <w:rsid w:val="0055245C"/>
    <w:rsid w:val="00556C4B"/>
    <w:rsid w:val="00557227"/>
    <w:rsid w:val="0056150F"/>
    <w:rsid w:val="00561FAA"/>
    <w:rsid w:val="005629A7"/>
    <w:rsid w:val="00564CE8"/>
    <w:rsid w:val="00571090"/>
    <w:rsid w:val="00572E17"/>
    <w:rsid w:val="0058017E"/>
    <w:rsid w:val="00580706"/>
    <w:rsid w:val="00583BA0"/>
    <w:rsid w:val="00586C2F"/>
    <w:rsid w:val="00587B91"/>
    <w:rsid w:val="005906D1"/>
    <w:rsid w:val="00591DE6"/>
    <w:rsid w:val="00592B67"/>
    <w:rsid w:val="0059442B"/>
    <w:rsid w:val="00596EF6"/>
    <w:rsid w:val="005A4C5C"/>
    <w:rsid w:val="005A53F8"/>
    <w:rsid w:val="005B409A"/>
    <w:rsid w:val="005B7DDD"/>
    <w:rsid w:val="005C7A51"/>
    <w:rsid w:val="005D359E"/>
    <w:rsid w:val="005D432F"/>
    <w:rsid w:val="005D4661"/>
    <w:rsid w:val="005D6AF5"/>
    <w:rsid w:val="005D77FB"/>
    <w:rsid w:val="005F62F0"/>
    <w:rsid w:val="00603285"/>
    <w:rsid w:val="00604A43"/>
    <w:rsid w:val="006066E6"/>
    <w:rsid w:val="00607871"/>
    <w:rsid w:val="00607B09"/>
    <w:rsid w:val="006108F3"/>
    <w:rsid w:val="006115D1"/>
    <w:rsid w:val="006116D1"/>
    <w:rsid w:val="006164F1"/>
    <w:rsid w:val="00631A03"/>
    <w:rsid w:val="00635B3E"/>
    <w:rsid w:val="00635FEB"/>
    <w:rsid w:val="006371E1"/>
    <w:rsid w:val="00641A43"/>
    <w:rsid w:val="006478E8"/>
    <w:rsid w:val="0065099D"/>
    <w:rsid w:val="00653266"/>
    <w:rsid w:val="00656437"/>
    <w:rsid w:val="006564CB"/>
    <w:rsid w:val="00657771"/>
    <w:rsid w:val="00660ECE"/>
    <w:rsid w:val="00661A13"/>
    <w:rsid w:val="0066223B"/>
    <w:rsid w:val="00667993"/>
    <w:rsid w:val="00667E5F"/>
    <w:rsid w:val="00671573"/>
    <w:rsid w:val="0068148B"/>
    <w:rsid w:val="00684EFD"/>
    <w:rsid w:val="006A24E9"/>
    <w:rsid w:val="006B11F3"/>
    <w:rsid w:val="006B160E"/>
    <w:rsid w:val="006B1F97"/>
    <w:rsid w:val="006B5AF0"/>
    <w:rsid w:val="006C2D12"/>
    <w:rsid w:val="006C6509"/>
    <w:rsid w:val="006D3730"/>
    <w:rsid w:val="006D6768"/>
    <w:rsid w:val="006D6D68"/>
    <w:rsid w:val="006D766F"/>
    <w:rsid w:val="006E3B00"/>
    <w:rsid w:val="006E5B34"/>
    <w:rsid w:val="006F097D"/>
    <w:rsid w:val="006F0DC6"/>
    <w:rsid w:val="006F38CF"/>
    <w:rsid w:val="006F7192"/>
    <w:rsid w:val="00701BC6"/>
    <w:rsid w:val="00702E21"/>
    <w:rsid w:val="007046DA"/>
    <w:rsid w:val="00705953"/>
    <w:rsid w:val="00706D8A"/>
    <w:rsid w:val="00711983"/>
    <w:rsid w:val="00715767"/>
    <w:rsid w:val="00722F4A"/>
    <w:rsid w:val="00724F74"/>
    <w:rsid w:val="007252F7"/>
    <w:rsid w:val="00726589"/>
    <w:rsid w:val="007311D5"/>
    <w:rsid w:val="0073492F"/>
    <w:rsid w:val="00736345"/>
    <w:rsid w:val="00737FF1"/>
    <w:rsid w:val="00744417"/>
    <w:rsid w:val="00745486"/>
    <w:rsid w:val="00746945"/>
    <w:rsid w:val="00757750"/>
    <w:rsid w:val="00761DA8"/>
    <w:rsid w:val="00763213"/>
    <w:rsid w:val="0076466A"/>
    <w:rsid w:val="00765BE5"/>
    <w:rsid w:val="00767783"/>
    <w:rsid w:val="00770176"/>
    <w:rsid w:val="00771E64"/>
    <w:rsid w:val="00772449"/>
    <w:rsid w:val="00772575"/>
    <w:rsid w:val="00773903"/>
    <w:rsid w:val="00774F5E"/>
    <w:rsid w:val="00776F10"/>
    <w:rsid w:val="00777B64"/>
    <w:rsid w:val="00782EDE"/>
    <w:rsid w:val="00783B31"/>
    <w:rsid w:val="00784712"/>
    <w:rsid w:val="007862C1"/>
    <w:rsid w:val="00790770"/>
    <w:rsid w:val="007954C3"/>
    <w:rsid w:val="007A275C"/>
    <w:rsid w:val="007A5B2B"/>
    <w:rsid w:val="007A6CC3"/>
    <w:rsid w:val="007C1505"/>
    <w:rsid w:val="007D0C13"/>
    <w:rsid w:val="007D1823"/>
    <w:rsid w:val="007D4710"/>
    <w:rsid w:val="007E00A5"/>
    <w:rsid w:val="007F08FF"/>
    <w:rsid w:val="007F4659"/>
    <w:rsid w:val="007F59F4"/>
    <w:rsid w:val="00801E65"/>
    <w:rsid w:val="0080220F"/>
    <w:rsid w:val="0081301C"/>
    <w:rsid w:val="008133D1"/>
    <w:rsid w:val="00814576"/>
    <w:rsid w:val="00817B26"/>
    <w:rsid w:val="0082066E"/>
    <w:rsid w:val="00832038"/>
    <w:rsid w:val="00832291"/>
    <w:rsid w:val="00832758"/>
    <w:rsid w:val="008379AE"/>
    <w:rsid w:val="00845562"/>
    <w:rsid w:val="008504F4"/>
    <w:rsid w:val="00851BBC"/>
    <w:rsid w:val="00853A8D"/>
    <w:rsid w:val="00853ED4"/>
    <w:rsid w:val="0085644E"/>
    <w:rsid w:val="0085679C"/>
    <w:rsid w:val="00860D73"/>
    <w:rsid w:val="00865D82"/>
    <w:rsid w:val="00870B25"/>
    <w:rsid w:val="00872233"/>
    <w:rsid w:val="00875C16"/>
    <w:rsid w:val="008767EF"/>
    <w:rsid w:val="0088327D"/>
    <w:rsid w:val="0088721B"/>
    <w:rsid w:val="00887791"/>
    <w:rsid w:val="00887F03"/>
    <w:rsid w:val="00892C8C"/>
    <w:rsid w:val="00893235"/>
    <w:rsid w:val="00894CE1"/>
    <w:rsid w:val="008A45B7"/>
    <w:rsid w:val="008A5140"/>
    <w:rsid w:val="008A778D"/>
    <w:rsid w:val="008B099A"/>
    <w:rsid w:val="008B2A69"/>
    <w:rsid w:val="008B364D"/>
    <w:rsid w:val="008C4AE9"/>
    <w:rsid w:val="008D0D54"/>
    <w:rsid w:val="008D1847"/>
    <w:rsid w:val="008D27B4"/>
    <w:rsid w:val="008E03FF"/>
    <w:rsid w:val="008E3629"/>
    <w:rsid w:val="008E36CE"/>
    <w:rsid w:val="008E51DA"/>
    <w:rsid w:val="008F1EDF"/>
    <w:rsid w:val="008F20C1"/>
    <w:rsid w:val="008F2E16"/>
    <w:rsid w:val="008F56D6"/>
    <w:rsid w:val="008F64EB"/>
    <w:rsid w:val="009030C2"/>
    <w:rsid w:val="009053A7"/>
    <w:rsid w:val="00907005"/>
    <w:rsid w:val="009076E0"/>
    <w:rsid w:val="00913379"/>
    <w:rsid w:val="0091539D"/>
    <w:rsid w:val="00920C48"/>
    <w:rsid w:val="009254F0"/>
    <w:rsid w:val="00945EE5"/>
    <w:rsid w:val="0094656F"/>
    <w:rsid w:val="00946B5E"/>
    <w:rsid w:val="009523A7"/>
    <w:rsid w:val="0095536C"/>
    <w:rsid w:val="00956B71"/>
    <w:rsid w:val="0096722B"/>
    <w:rsid w:val="00971EB4"/>
    <w:rsid w:val="00971F23"/>
    <w:rsid w:val="0097763E"/>
    <w:rsid w:val="00977D9B"/>
    <w:rsid w:val="00980493"/>
    <w:rsid w:val="00984D5B"/>
    <w:rsid w:val="00991E75"/>
    <w:rsid w:val="0099792C"/>
    <w:rsid w:val="009A115B"/>
    <w:rsid w:val="009A180A"/>
    <w:rsid w:val="009A44DE"/>
    <w:rsid w:val="009A750F"/>
    <w:rsid w:val="009B0CC7"/>
    <w:rsid w:val="009B125E"/>
    <w:rsid w:val="009B4C01"/>
    <w:rsid w:val="009C023B"/>
    <w:rsid w:val="009C2D27"/>
    <w:rsid w:val="009C2E50"/>
    <w:rsid w:val="009C4E2D"/>
    <w:rsid w:val="009C4F45"/>
    <w:rsid w:val="009D2FEA"/>
    <w:rsid w:val="009D3709"/>
    <w:rsid w:val="009D4DA4"/>
    <w:rsid w:val="009D7FCA"/>
    <w:rsid w:val="009E007B"/>
    <w:rsid w:val="009E0275"/>
    <w:rsid w:val="009E2B35"/>
    <w:rsid w:val="009E2F52"/>
    <w:rsid w:val="009E4AEF"/>
    <w:rsid w:val="009F04CC"/>
    <w:rsid w:val="009F07F6"/>
    <w:rsid w:val="009F1714"/>
    <w:rsid w:val="009F5300"/>
    <w:rsid w:val="00A0125C"/>
    <w:rsid w:val="00A029A8"/>
    <w:rsid w:val="00A0383E"/>
    <w:rsid w:val="00A10AE5"/>
    <w:rsid w:val="00A23125"/>
    <w:rsid w:val="00A231B6"/>
    <w:rsid w:val="00A33A4F"/>
    <w:rsid w:val="00A33D1F"/>
    <w:rsid w:val="00A3563C"/>
    <w:rsid w:val="00A40412"/>
    <w:rsid w:val="00A4354D"/>
    <w:rsid w:val="00A47860"/>
    <w:rsid w:val="00A5019C"/>
    <w:rsid w:val="00A506B9"/>
    <w:rsid w:val="00A55493"/>
    <w:rsid w:val="00A5604E"/>
    <w:rsid w:val="00A57D98"/>
    <w:rsid w:val="00A6082B"/>
    <w:rsid w:val="00A62656"/>
    <w:rsid w:val="00A6639C"/>
    <w:rsid w:val="00A76B3A"/>
    <w:rsid w:val="00A844DD"/>
    <w:rsid w:val="00A91C37"/>
    <w:rsid w:val="00A92230"/>
    <w:rsid w:val="00A95B39"/>
    <w:rsid w:val="00A9694E"/>
    <w:rsid w:val="00A96D38"/>
    <w:rsid w:val="00A97958"/>
    <w:rsid w:val="00AA0482"/>
    <w:rsid w:val="00AA0DF8"/>
    <w:rsid w:val="00AA4196"/>
    <w:rsid w:val="00AA6E0E"/>
    <w:rsid w:val="00AA710E"/>
    <w:rsid w:val="00AA7BEB"/>
    <w:rsid w:val="00AB08DF"/>
    <w:rsid w:val="00AB34C3"/>
    <w:rsid w:val="00AC0A6D"/>
    <w:rsid w:val="00AC276C"/>
    <w:rsid w:val="00AC39AF"/>
    <w:rsid w:val="00AC52FA"/>
    <w:rsid w:val="00AC632D"/>
    <w:rsid w:val="00AD2472"/>
    <w:rsid w:val="00AD29D1"/>
    <w:rsid w:val="00AF1E8F"/>
    <w:rsid w:val="00AF2BCB"/>
    <w:rsid w:val="00AF3691"/>
    <w:rsid w:val="00AF4811"/>
    <w:rsid w:val="00AF7027"/>
    <w:rsid w:val="00B03D2F"/>
    <w:rsid w:val="00B06B1D"/>
    <w:rsid w:val="00B078EC"/>
    <w:rsid w:val="00B12DA4"/>
    <w:rsid w:val="00B14D57"/>
    <w:rsid w:val="00B17BEA"/>
    <w:rsid w:val="00B20641"/>
    <w:rsid w:val="00B20CE8"/>
    <w:rsid w:val="00B21A30"/>
    <w:rsid w:val="00B2454C"/>
    <w:rsid w:val="00B26737"/>
    <w:rsid w:val="00B3027B"/>
    <w:rsid w:val="00B3088F"/>
    <w:rsid w:val="00B33D5A"/>
    <w:rsid w:val="00B358A5"/>
    <w:rsid w:val="00B408B7"/>
    <w:rsid w:val="00B43821"/>
    <w:rsid w:val="00B45D76"/>
    <w:rsid w:val="00B54E1E"/>
    <w:rsid w:val="00B60592"/>
    <w:rsid w:val="00B61C73"/>
    <w:rsid w:val="00B6362D"/>
    <w:rsid w:val="00B64B1F"/>
    <w:rsid w:val="00B651BA"/>
    <w:rsid w:val="00B71B99"/>
    <w:rsid w:val="00B73482"/>
    <w:rsid w:val="00B755E6"/>
    <w:rsid w:val="00B77336"/>
    <w:rsid w:val="00B807AB"/>
    <w:rsid w:val="00B80D0C"/>
    <w:rsid w:val="00B81307"/>
    <w:rsid w:val="00B837DB"/>
    <w:rsid w:val="00B83C8A"/>
    <w:rsid w:val="00B93FE9"/>
    <w:rsid w:val="00B960DE"/>
    <w:rsid w:val="00BA1AE5"/>
    <w:rsid w:val="00BA2290"/>
    <w:rsid w:val="00BA4E16"/>
    <w:rsid w:val="00BA6DD1"/>
    <w:rsid w:val="00BB7BF4"/>
    <w:rsid w:val="00BC4448"/>
    <w:rsid w:val="00BC4CE1"/>
    <w:rsid w:val="00BC5BAF"/>
    <w:rsid w:val="00BC5C42"/>
    <w:rsid w:val="00BC7911"/>
    <w:rsid w:val="00BC79ED"/>
    <w:rsid w:val="00BD0732"/>
    <w:rsid w:val="00BD39AF"/>
    <w:rsid w:val="00BD6563"/>
    <w:rsid w:val="00BE077A"/>
    <w:rsid w:val="00BE3FF9"/>
    <w:rsid w:val="00BE47DE"/>
    <w:rsid w:val="00BE4ADD"/>
    <w:rsid w:val="00BE7749"/>
    <w:rsid w:val="00C01DCB"/>
    <w:rsid w:val="00C05636"/>
    <w:rsid w:val="00C100A8"/>
    <w:rsid w:val="00C12C7E"/>
    <w:rsid w:val="00C143B0"/>
    <w:rsid w:val="00C14876"/>
    <w:rsid w:val="00C15C12"/>
    <w:rsid w:val="00C16591"/>
    <w:rsid w:val="00C2065C"/>
    <w:rsid w:val="00C22370"/>
    <w:rsid w:val="00C30570"/>
    <w:rsid w:val="00C5101F"/>
    <w:rsid w:val="00C56443"/>
    <w:rsid w:val="00C5747F"/>
    <w:rsid w:val="00C6196E"/>
    <w:rsid w:val="00C6450F"/>
    <w:rsid w:val="00C665A3"/>
    <w:rsid w:val="00C66B29"/>
    <w:rsid w:val="00C7063D"/>
    <w:rsid w:val="00C779EF"/>
    <w:rsid w:val="00C77EFD"/>
    <w:rsid w:val="00C81115"/>
    <w:rsid w:val="00C870FE"/>
    <w:rsid w:val="00C920AD"/>
    <w:rsid w:val="00C921CF"/>
    <w:rsid w:val="00C95811"/>
    <w:rsid w:val="00C95934"/>
    <w:rsid w:val="00C95E71"/>
    <w:rsid w:val="00CA010E"/>
    <w:rsid w:val="00CA3515"/>
    <w:rsid w:val="00CA51E1"/>
    <w:rsid w:val="00CB3E8C"/>
    <w:rsid w:val="00CB5E51"/>
    <w:rsid w:val="00CB6A0B"/>
    <w:rsid w:val="00CC1380"/>
    <w:rsid w:val="00CC2970"/>
    <w:rsid w:val="00CC2B67"/>
    <w:rsid w:val="00CD28E1"/>
    <w:rsid w:val="00CD65C5"/>
    <w:rsid w:val="00CE0297"/>
    <w:rsid w:val="00CE12AE"/>
    <w:rsid w:val="00CE7430"/>
    <w:rsid w:val="00CF264C"/>
    <w:rsid w:val="00D04276"/>
    <w:rsid w:val="00D05B6E"/>
    <w:rsid w:val="00D0735E"/>
    <w:rsid w:val="00D117FF"/>
    <w:rsid w:val="00D124BC"/>
    <w:rsid w:val="00D223C0"/>
    <w:rsid w:val="00D27751"/>
    <w:rsid w:val="00D300F8"/>
    <w:rsid w:val="00D31BA1"/>
    <w:rsid w:val="00D33ADD"/>
    <w:rsid w:val="00D35ECA"/>
    <w:rsid w:val="00D36F59"/>
    <w:rsid w:val="00D43F3D"/>
    <w:rsid w:val="00D473C6"/>
    <w:rsid w:val="00D47CEF"/>
    <w:rsid w:val="00D508D2"/>
    <w:rsid w:val="00D53541"/>
    <w:rsid w:val="00D536FF"/>
    <w:rsid w:val="00D5575C"/>
    <w:rsid w:val="00D56EB6"/>
    <w:rsid w:val="00D6276F"/>
    <w:rsid w:val="00D63BB8"/>
    <w:rsid w:val="00D63C48"/>
    <w:rsid w:val="00D65C05"/>
    <w:rsid w:val="00D66252"/>
    <w:rsid w:val="00D67074"/>
    <w:rsid w:val="00D73220"/>
    <w:rsid w:val="00D73299"/>
    <w:rsid w:val="00D732F0"/>
    <w:rsid w:val="00D742A2"/>
    <w:rsid w:val="00D824CE"/>
    <w:rsid w:val="00D843B9"/>
    <w:rsid w:val="00D871EC"/>
    <w:rsid w:val="00D93C56"/>
    <w:rsid w:val="00D95417"/>
    <w:rsid w:val="00D96F2D"/>
    <w:rsid w:val="00DA16F8"/>
    <w:rsid w:val="00DA6E28"/>
    <w:rsid w:val="00DA7F16"/>
    <w:rsid w:val="00DC64D6"/>
    <w:rsid w:val="00DD256B"/>
    <w:rsid w:val="00DE15B1"/>
    <w:rsid w:val="00DE4C02"/>
    <w:rsid w:val="00DE74AF"/>
    <w:rsid w:val="00DF24E8"/>
    <w:rsid w:val="00DF5A42"/>
    <w:rsid w:val="00E00A33"/>
    <w:rsid w:val="00E03DDE"/>
    <w:rsid w:val="00E160C7"/>
    <w:rsid w:val="00E17C5F"/>
    <w:rsid w:val="00E205EF"/>
    <w:rsid w:val="00E219A5"/>
    <w:rsid w:val="00E409B2"/>
    <w:rsid w:val="00E41305"/>
    <w:rsid w:val="00E43E1B"/>
    <w:rsid w:val="00E52898"/>
    <w:rsid w:val="00E538B2"/>
    <w:rsid w:val="00E55E1F"/>
    <w:rsid w:val="00E562B1"/>
    <w:rsid w:val="00E64A81"/>
    <w:rsid w:val="00E65C6B"/>
    <w:rsid w:val="00E74A21"/>
    <w:rsid w:val="00E83620"/>
    <w:rsid w:val="00E86C25"/>
    <w:rsid w:val="00E86CA8"/>
    <w:rsid w:val="00E96004"/>
    <w:rsid w:val="00E9664D"/>
    <w:rsid w:val="00E96F87"/>
    <w:rsid w:val="00EA0AB5"/>
    <w:rsid w:val="00EA2413"/>
    <w:rsid w:val="00EA2C0D"/>
    <w:rsid w:val="00EA6D9B"/>
    <w:rsid w:val="00EB1006"/>
    <w:rsid w:val="00EB321C"/>
    <w:rsid w:val="00EB356B"/>
    <w:rsid w:val="00EB5846"/>
    <w:rsid w:val="00EC18AB"/>
    <w:rsid w:val="00EC3C08"/>
    <w:rsid w:val="00EC4830"/>
    <w:rsid w:val="00EC4CC5"/>
    <w:rsid w:val="00EC7940"/>
    <w:rsid w:val="00EC7A37"/>
    <w:rsid w:val="00ED54A3"/>
    <w:rsid w:val="00ED5EC6"/>
    <w:rsid w:val="00EE1662"/>
    <w:rsid w:val="00EE1672"/>
    <w:rsid w:val="00EE2635"/>
    <w:rsid w:val="00EE5CE3"/>
    <w:rsid w:val="00EF1E7B"/>
    <w:rsid w:val="00EF24DF"/>
    <w:rsid w:val="00EF4985"/>
    <w:rsid w:val="00EF5BCE"/>
    <w:rsid w:val="00EF7874"/>
    <w:rsid w:val="00F04AC4"/>
    <w:rsid w:val="00F05A8C"/>
    <w:rsid w:val="00F10D4E"/>
    <w:rsid w:val="00F136B1"/>
    <w:rsid w:val="00F13DD6"/>
    <w:rsid w:val="00F17177"/>
    <w:rsid w:val="00F20467"/>
    <w:rsid w:val="00F20D6F"/>
    <w:rsid w:val="00F20DCF"/>
    <w:rsid w:val="00F23C8A"/>
    <w:rsid w:val="00F2650C"/>
    <w:rsid w:val="00F301B4"/>
    <w:rsid w:val="00F32C30"/>
    <w:rsid w:val="00F34FDF"/>
    <w:rsid w:val="00F357FF"/>
    <w:rsid w:val="00F35C77"/>
    <w:rsid w:val="00F430AC"/>
    <w:rsid w:val="00F46752"/>
    <w:rsid w:val="00F46F62"/>
    <w:rsid w:val="00F472DF"/>
    <w:rsid w:val="00F5001C"/>
    <w:rsid w:val="00F55FC6"/>
    <w:rsid w:val="00F60AE5"/>
    <w:rsid w:val="00F61A06"/>
    <w:rsid w:val="00F65FE5"/>
    <w:rsid w:val="00F70267"/>
    <w:rsid w:val="00F729F0"/>
    <w:rsid w:val="00F72C92"/>
    <w:rsid w:val="00F7413D"/>
    <w:rsid w:val="00F74A5D"/>
    <w:rsid w:val="00F75A86"/>
    <w:rsid w:val="00F806C3"/>
    <w:rsid w:val="00F817A8"/>
    <w:rsid w:val="00F83416"/>
    <w:rsid w:val="00F84EB2"/>
    <w:rsid w:val="00F8703F"/>
    <w:rsid w:val="00F878AA"/>
    <w:rsid w:val="00F90671"/>
    <w:rsid w:val="00F930A3"/>
    <w:rsid w:val="00F96EAE"/>
    <w:rsid w:val="00FA258B"/>
    <w:rsid w:val="00FA2B2D"/>
    <w:rsid w:val="00FA7DF4"/>
    <w:rsid w:val="00FB0018"/>
    <w:rsid w:val="00FB1A6C"/>
    <w:rsid w:val="00FB224A"/>
    <w:rsid w:val="00FB2CCC"/>
    <w:rsid w:val="00FB6386"/>
    <w:rsid w:val="00FB678E"/>
    <w:rsid w:val="00FC59BA"/>
    <w:rsid w:val="00FC7CC4"/>
    <w:rsid w:val="00FD127B"/>
    <w:rsid w:val="00FD2DB4"/>
    <w:rsid w:val="00FD369B"/>
    <w:rsid w:val="00FD7A09"/>
    <w:rsid w:val="00FE5BE1"/>
    <w:rsid w:val="00FF1747"/>
    <w:rsid w:val="00FF25A5"/>
    <w:rsid w:val="00FF4B83"/>
    <w:rsid w:val="00FF6FE4"/>
    <w:rsid w:val="0103332A"/>
    <w:rsid w:val="010E4EA7"/>
    <w:rsid w:val="011271C9"/>
    <w:rsid w:val="017C0BB6"/>
    <w:rsid w:val="018E3C7D"/>
    <w:rsid w:val="01AF7415"/>
    <w:rsid w:val="01B53D01"/>
    <w:rsid w:val="01BB4DB1"/>
    <w:rsid w:val="01C64E44"/>
    <w:rsid w:val="01D8586B"/>
    <w:rsid w:val="01D901DD"/>
    <w:rsid w:val="02021BCA"/>
    <w:rsid w:val="020733D8"/>
    <w:rsid w:val="025E23D4"/>
    <w:rsid w:val="028943C8"/>
    <w:rsid w:val="029275C1"/>
    <w:rsid w:val="02946373"/>
    <w:rsid w:val="02C5175D"/>
    <w:rsid w:val="02C560B0"/>
    <w:rsid w:val="02CA1F0C"/>
    <w:rsid w:val="032474A6"/>
    <w:rsid w:val="034C1F5A"/>
    <w:rsid w:val="0377402A"/>
    <w:rsid w:val="03A11801"/>
    <w:rsid w:val="03A7478C"/>
    <w:rsid w:val="03B06973"/>
    <w:rsid w:val="0418736C"/>
    <w:rsid w:val="041B4C66"/>
    <w:rsid w:val="044C3B47"/>
    <w:rsid w:val="04BF4B24"/>
    <w:rsid w:val="04DE5778"/>
    <w:rsid w:val="04FC4146"/>
    <w:rsid w:val="05100029"/>
    <w:rsid w:val="051B4E63"/>
    <w:rsid w:val="051D69CB"/>
    <w:rsid w:val="05243451"/>
    <w:rsid w:val="05301AE6"/>
    <w:rsid w:val="053E16FC"/>
    <w:rsid w:val="05525067"/>
    <w:rsid w:val="056B1F03"/>
    <w:rsid w:val="05AB384D"/>
    <w:rsid w:val="05DB40E9"/>
    <w:rsid w:val="060A1848"/>
    <w:rsid w:val="062031B2"/>
    <w:rsid w:val="06374CA9"/>
    <w:rsid w:val="0646651B"/>
    <w:rsid w:val="06B3126E"/>
    <w:rsid w:val="06B619A0"/>
    <w:rsid w:val="06E02BB8"/>
    <w:rsid w:val="071E4A46"/>
    <w:rsid w:val="07797714"/>
    <w:rsid w:val="07AB17CD"/>
    <w:rsid w:val="07B46AF2"/>
    <w:rsid w:val="07B636A0"/>
    <w:rsid w:val="0807748F"/>
    <w:rsid w:val="080E1568"/>
    <w:rsid w:val="08100CB3"/>
    <w:rsid w:val="08264364"/>
    <w:rsid w:val="08357B01"/>
    <w:rsid w:val="08391434"/>
    <w:rsid w:val="085C7ECE"/>
    <w:rsid w:val="086106B1"/>
    <w:rsid w:val="0874757A"/>
    <w:rsid w:val="08844D57"/>
    <w:rsid w:val="089E1626"/>
    <w:rsid w:val="089E2548"/>
    <w:rsid w:val="08B62C01"/>
    <w:rsid w:val="08C156AD"/>
    <w:rsid w:val="08CF7A76"/>
    <w:rsid w:val="08DC5B55"/>
    <w:rsid w:val="08E27DF3"/>
    <w:rsid w:val="095645F2"/>
    <w:rsid w:val="09765FD2"/>
    <w:rsid w:val="09C24CBB"/>
    <w:rsid w:val="09DD2723"/>
    <w:rsid w:val="09DF5F22"/>
    <w:rsid w:val="09E45511"/>
    <w:rsid w:val="09FB7A61"/>
    <w:rsid w:val="09FD267D"/>
    <w:rsid w:val="0A235057"/>
    <w:rsid w:val="0A2967BB"/>
    <w:rsid w:val="0A3A45FD"/>
    <w:rsid w:val="0ADE4C4D"/>
    <w:rsid w:val="0AE064CC"/>
    <w:rsid w:val="0B143236"/>
    <w:rsid w:val="0B4F4BD6"/>
    <w:rsid w:val="0B635244"/>
    <w:rsid w:val="0B65001D"/>
    <w:rsid w:val="0BA32DEA"/>
    <w:rsid w:val="0BB90083"/>
    <w:rsid w:val="0BBD12E5"/>
    <w:rsid w:val="0BD236F3"/>
    <w:rsid w:val="0BE43E48"/>
    <w:rsid w:val="0BEE539A"/>
    <w:rsid w:val="0C0E7352"/>
    <w:rsid w:val="0C2E1F00"/>
    <w:rsid w:val="0C3030D9"/>
    <w:rsid w:val="0C483DBE"/>
    <w:rsid w:val="0C500298"/>
    <w:rsid w:val="0C530D75"/>
    <w:rsid w:val="0C7D55DE"/>
    <w:rsid w:val="0CA44735"/>
    <w:rsid w:val="0CC34478"/>
    <w:rsid w:val="0CC81FD0"/>
    <w:rsid w:val="0CE0214C"/>
    <w:rsid w:val="0D216549"/>
    <w:rsid w:val="0D473814"/>
    <w:rsid w:val="0D496276"/>
    <w:rsid w:val="0D7139B6"/>
    <w:rsid w:val="0DA34384"/>
    <w:rsid w:val="0DB84ECA"/>
    <w:rsid w:val="0DDF635A"/>
    <w:rsid w:val="0E315C06"/>
    <w:rsid w:val="0E974658"/>
    <w:rsid w:val="0EB10C33"/>
    <w:rsid w:val="0ECB453B"/>
    <w:rsid w:val="0EEA2179"/>
    <w:rsid w:val="0F1B5849"/>
    <w:rsid w:val="0F4015AC"/>
    <w:rsid w:val="0F5B77F4"/>
    <w:rsid w:val="0F684DE7"/>
    <w:rsid w:val="0F7C4EA7"/>
    <w:rsid w:val="0F9E77EF"/>
    <w:rsid w:val="0FA25A23"/>
    <w:rsid w:val="0FA82412"/>
    <w:rsid w:val="0FCD4F13"/>
    <w:rsid w:val="0FFC7E35"/>
    <w:rsid w:val="105C2A02"/>
    <w:rsid w:val="10691B4D"/>
    <w:rsid w:val="10FB4B7F"/>
    <w:rsid w:val="119A667C"/>
    <w:rsid w:val="11C029F1"/>
    <w:rsid w:val="11CE1CC6"/>
    <w:rsid w:val="12356D6A"/>
    <w:rsid w:val="124E64D7"/>
    <w:rsid w:val="127B3B09"/>
    <w:rsid w:val="1299696A"/>
    <w:rsid w:val="12A01163"/>
    <w:rsid w:val="12A01620"/>
    <w:rsid w:val="12C47824"/>
    <w:rsid w:val="12E5253E"/>
    <w:rsid w:val="12F17601"/>
    <w:rsid w:val="13297F3B"/>
    <w:rsid w:val="135B0E75"/>
    <w:rsid w:val="13665A3B"/>
    <w:rsid w:val="139A387E"/>
    <w:rsid w:val="13C63948"/>
    <w:rsid w:val="13E301A7"/>
    <w:rsid w:val="1401573E"/>
    <w:rsid w:val="1434139B"/>
    <w:rsid w:val="1466733C"/>
    <w:rsid w:val="1488571A"/>
    <w:rsid w:val="148E0DD7"/>
    <w:rsid w:val="14F04612"/>
    <w:rsid w:val="15002ED4"/>
    <w:rsid w:val="15064E11"/>
    <w:rsid w:val="151F4A05"/>
    <w:rsid w:val="152348AD"/>
    <w:rsid w:val="153E266A"/>
    <w:rsid w:val="15705B8B"/>
    <w:rsid w:val="15945AB3"/>
    <w:rsid w:val="15D275E8"/>
    <w:rsid w:val="15ED3717"/>
    <w:rsid w:val="15F12B6D"/>
    <w:rsid w:val="15F37B2C"/>
    <w:rsid w:val="1629249C"/>
    <w:rsid w:val="164A2566"/>
    <w:rsid w:val="165E020E"/>
    <w:rsid w:val="165E0811"/>
    <w:rsid w:val="16636622"/>
    <w:rsid w:val="169F34FB"/>
    <w:rsid w:val="16C24462"/>
    <w:rsid w:val="16D051A2"/>
    <w:rsid w:val="177345E8"/>
    <w:rsid w:val="178310EF"/>
    <w:rsid w:val="17891E84"/>
    <w:rsid w:val="17A7493D"/>
    <w:rsid w:val="17D9405D"/>
    <w:rsid w:val="17E65D17"/>
    <w:rsid w:val="180750EB"/>
    <w:rsid w:val="181E258F"/>
    <w:rsid w:val="1820443C"/>
    <w:rsid w:val="182326F2"/>
    <w:rsid w:val="188C79BD"/>
    <w:rsid w:val="188D6C6E"/>
    <w:rsid w:val="189D5730"/>
    <w:rsid w:val="18A84B5D"/>
    <w:rsid w:val="18A91154"/>
    <w:rsid w:val="18C17921"/>
    <w:rsid w:val="18F8773C"/>
    <w:rsid w:val="19105824"/>
    <w:rsid w:val="191702FE"/>
    <w:rsid w:val="191A6FEA"/>
    <w:rsid w:val="19455F87"/>
    <w:rsid w:val="19695D84"/>
    <w:rsid w:val="197536D2"/>
    <w:rsid w:val="199E6D85"/>
    <w:rsid w:val="199E701D"/>
    <w:rsid w:val="19A05F58"/>
    <w:rsid w:val="19B25F7F"/>
    <w:rsid w:val="19DC5135"/>
    <w:rsid w:val="19DF1EAC"/>
    <w:rsid w:val="1A0538CD"/>
    <w:rsid w:val="1A0B4FF9"/>
    <w:rsid w:val="1A1D1B78"/>
    <w:rsid w:val="1A303E3D"/>
    <w:rsid w:val="1A5D55BA"/>
    <w:rsid w:val="1ABA6A4C"/>
    <w:rsid w:val="1AC50865"/>
    <w:rsid w:val="1ADC3F36"/>
    <w:rsid w:val="1B1F25B3"/>
    <w:rsid w:val="1B920386"/>
    <w:rsid w:val="1B9D2ADE"/>
    <w:rsid w:val="1BA50EB1"/>
    <w:rsid w:val="1C1E089D"/>
    <w:rsid w:val="1C35464C"/>
    <w:rsid w:val="1C585BE9"/>
    <w:rsid w:val="1C630001"/>
    <w:rsid w:val="1C7F09E3"/>
    <w:rsid w:val="1C8C0406"/>
    <w:rsid w:val="1C9E5182"/>
    <w:rsid w:val="1CA152E7"/>
    <w:rsid w:val="1D247334"/>
    <w:rsid w:val="1D41736D"/>
    <w:rsid w:val="1D426BE6"/>
    <w:rsid w:val="1D985D04"/>
    <w:rsid w:val="1DCA2E80"/>
    <w:rsid w:val="1DCD2EE4"/>
    <w:rsid w:val="1DD7232E"/>
    <w:rsid w:val="1DD94CE1"/>
    <w:rsid w:val="1DE268D3"/>
    <w:rsid w:val="1E106B22"/>
    <w:rsid w:val="1E3C1683"/>
    <w:rsid w:val="1E55503B"/>
    <w:rsid w:val="1EBA47A1"/>
    <w:rsid w:val="1EBC7FBD"/>
    <w:rsid w:val="1ED04507"/>
    <w:rsid w:val="1EE3326C"/>
    <w:rsid w:val="1EF90C41"/>
    <w:rsid w:val="1F290F1C"/>
    <w:rsid w:val="1F2A17D2"/>
    <w:rsid w:val="1F7863CA"/>
    <w:rsid w:val="1F9E1661"/>
    <w:rsid w:val="1FB1520E"/>
    <w:rsid w:val="20042FF8"/>
    <w:rsid w:val="200D70CE"/>
    <w:rsid w:val="201211B2"/>
    <w:rsid w:val="201C4D5F"/>
    <w:rsid w:val="202B51FA"/>
    <w:rsid w:val="20354409"/>
    <w:rsid w:val="204A4DC4"/>
    <w:rsid w:val="208205BA"/>
    <w:rsid w:val="20B53777"/>
    <w:rsid w:val="20DD2A42"/>
    <w:rsid w:val="20EA6F51"/>
    <w:rsid w:val="20EC4EDE"/>
    <w:rsid w:val="20FE2F3B"/>
    <w:rsid w:val="21032890"/>
    <w:rsid w:val="21094D5F"/>
    <w:rsid w:val="211054A3"/>
    <w:rsid w:val="211D600C"/>
    <w:rsid w:val="212C427C"/>
    <w:rsid w:val="214F2231"/>
    <w:rsid w:val="2185241B"/>
    <w:rsid w:val="21A43143"/>
    <w:rsid w:val="21A73C02"/>
    <w:rsid w:val="21DE014D"/>
    <w:rsid w:val="220957FA"/>
    <w:rsid w:val="221E37DC"/>
    <w:rsid w:val="222B7F88"/>
    <w:rsid w:val="222F59A7"/>
    <w:rsid w:val="223F4691"/>
    <w:rsid w:val="228010CB"/>
    <w:rsid w:val="22A90876"/>
    <w:rsid w:val="2313118C"/>
    <w:rsid w:val="232D777D"/>
    <w:rsid w:val="2339134C"/>
    <w:rsid w:val="23677B8D"/>
    <w:rsid w:val="23B76488"/>
    <w:rsid w:val="23BC095C"/>
    <w:rsid w:val="23CD187C"/>
    <w:rsid w:val="23CF5160"/>
    <w:rsid w:val="242F4366"/>
    <w:rsid w:val="24927FB3"/>
    <w:rsid w:val="24935137"/>
    <w:rsid w:val="24D45F9F"/>
    <w:rsid w:val="24E13CE2"/>
    <w:rsid w:val="251F2A7F"/>
    <w:rsid w:val="2523285E"/>
    <w:rsid w:val="253316C3"/>
    <w:rsid w:val="257B60A8"/>
    <w:rsid w:val="25896321"/>
    <w:rsid w:val="25B00165"/>
    <w:rsid w:val="25C824B1"/>
    <w:rsid w:val="25E46425"/>
    <w:rsid w:val="2623275A"/>
    <w:rsid w:val="2624224E"/>
    <w:rsid w:val="2628453A"/>
    <w:rsid w:val="26410945"/>
    <w:rsid w:val="26430A68"/>
    <w:rsid w:val="265E2C55"/>
    <w:rsid w:val="26614970"/>
    <w:rsid w:val="266E1DCD"/>
    <w:rsid w:val="266E51C8"/>
    <w:rsid w:val="26753859"/>
    <w:rsid w:val="268E0353"/>
    <w:rsid w:val="269B26DA"/>
    <w:rsid w:val="269D72D7"/>
    <w:rsid w:val="26B064B1"/>
    <w:rsid w:val="26BC3E4C"/>
    <w:rsid w:val="26DB15DC"/>
    <w:rsid w:val="271F6E60"/>
    <w:rsid w:val="272D14CB"/>
    <w:rsid w:val="273264E3"/>
    <w:rsid w:val="273D6A83"/>
    <w:rsid w:val="27774D02"/>
    <w:rsid w:val="27A17604"/>
    <w:rsid w:val="27A246A5"/>
    <w:rsid w:val="27B85F88"/>
    <w:rsid w:val="27E40BE4"/>
    <w:rsid w:val="28241DC0"/>
    <w:rsid w:val="2849583C"/>
    <w:rsid w:val="284A7950"/>
    <w:rsid w:val="285B3929"/>
    <w:rsid w:val="28BE668A"/>
    <w:rsid w:val="28DE0B86"/>
    <w:rsid w:val="29045A31"/>
    <w:rsid w:val="29304E5A"/>
    <w:rsid w:val="294700A0"/>
    <w:rsid w:val="296D0C9D"/>
    <w:rsid w:val="297243EA"/>
    <w:rsid w:val="297C2249"/>
    <w:rsid w:val="297F2150"/>
    <w:rsid w:val="29821C05"/>
    <w:rsid w:val="29EB736F"/>
    <w:rsid w:val="29F0448B"/>
    <w:rsid w:val="29F41514"/>
    <w:rsid w:val="29FB16E7"/>
    <w:rsid w:val="2A0C18F9"/>
    <w:rsid w:val="2A447807"/>
    <w:rsid w:val="2A800F33"/>
    <w:rsid w:val="2A825BA9"/>
    <w:rsid w:val="2A860CE1"/>
    <w:rsid w:val="2A9C11B4"/>
    <w:rsid w:val="2B0F6A8C"/>
    <w:rsid w:val="2B22207B"/>
    <w:rsid w:val="2B3925DA"/>
    <w:rsid w:val="2B4720F1"/>
    <w:rsid w:val="2B59165C"/>
    <w:rsid w:val="2B593276"/>
    <w:rsid w:val="2B6E306C"/>
    <w:rsid w:val="2B8B4BDC"/>
    <w:rsid w:val="2BC11025"/>
    <w:rsid w:val="2BDD2994"/>
    <w:rsid w:val="2BF70011"/>
    <w:rsid w:val="2C626CBC"/>
    <w:rsid w:val="2C983B13"/>
    <w:rsid w:val="2CBD494A"/>
    <w:rsid w:val="2D3B4F71"/>
    <w:rsid w:val="2D407EA7"/>
    <w:rsid w:val="2D442027"/>
    <w:rsid w:val="2D7B55B1"/>
    <w:rsid w:val="2DCA1596"/>
    <w:rsid w:val="2DE80FF5"/>
    <w:rsid w:val="2E3E0F42"/>
    <w:rsid w:val="2E473CB8"/>
    <w:rsid w:val="2E4C49AD"/>
    <w:rsid w:val="2E62755E"/>
    <w:rsid w:val="2E7C3E13"/>
    <w:rsid w:val="2E846517"/>
    <w:rsid w:val="2ED251AE"/>
    <w:rsid w:val="2EE70961"/>
    <w:rsid w:val="2EF06E54"/>
    <w:rsid w:val="2F046998"/>
    <w:rsid w:val="2F2557EF"/>
    <w:rsid w:val="2F2F7EA5"/>
    <w:rsid w:val="2F3C64FA"/>
    <w:rsid w:val="2F487E6B"/>
    <w:rsid w:val="2F5361E5"/>
    <w:rsid w:val="2FC33744"/>
    <w:rsid w:val="2FF22610"/>
    <w:rsid w:val="2FF959C4"/>
    <w:rsid w:val="300B0A0E"/>
    <w:rsid w:val="301514AD"/>
    <w:rsid w:val="3063719E"/>
    <w:rsid w:val="30A1518B"/>
    <w:rsid w:val="30B50F2B"/>
    <w:rsid w:val="30B568C7"/>
    <w:rsid w:val="30DD57DE"/>
    <w:rsid w:val="30E270DF"/>
    <w:rsid w:val="30EA66EE"/>
    <w:rsid w:val="310444A3"/>
    <w:rsid w:val="31067061"/>
    <w:rsid w:val="310D1E58"/>
    <w:rsid w:val="311E3736"/>
    <w:rsid w:val="314D21ED"/>
    <w:rsid w:val="31835086"/>
    <w:rsid w:val="319A01D9"/>
    <w:rsid w:val="31A647CF"/>
    <w:rsid w:val="32030D36"/>
    <w:rsid w:val="323B183E"/>
    <w:rsid w:val="32427CBE"/>
    <w:rsid w:val="326C6EBB"/>
    <w:rsid w:val="327963C6"/>
    <w:rsid w:val="32C33AD1"/>
    <w:rsid w:val="32C373A5"/>
    <w:rsid w:val="32E85D24"/>
    <w:rsid w:val="32EE5A1D"/>
    <w:rsid w:val="32F42299"/>
    <w:rsid w:val="3319584F"/>
    <w:rsid w:val="331A49A0"/>
    <w:rsid w:val="333B2CDE"/>
    <w:rsid w:val="333D2C55"/>
    <w:rsid w:val="335F574A"/>
    <w:rsid w:val="339C1A80"/>
    <w:rsid w:val="33B03898"/>
    <w:rsid w:val="33B75297"/>
    <w:rsid w:val="33CA4630"/>
    <w:rsid w:val="33DE55DB"/>
    <w:rsid w:val="33E54DEB"/>
    <w:rsid w:val="33EC5BED"/>
    <w:rsid w:val="34113AD7"/>
    <w:rsid w:val="344320ED"/>
    <w:rsid w:val="34471670"/>
    <w:rsid w:val="344954A0"/>
    <w:rsid w:val="345B7449"/>
    <w:rsid w:val="346A74CD"/>
    <w:rsid w:val="34712E9B"/>
    <w:rsid w:val="347D5830"/>
    <w:rsid w:val="34894763"/>
    <w:rsid w:val="34946D54"/>
    <w:rsid w:val="34A7167F"/>
    <w:rsid w:val="34C37575"/>
    <w:rsid w:val="34D36E66"/>
    <w:rsid w:val="34DD0068"/>
    <w:rsid w:val="34E833DC"/>
    <w:rsid w:val="34FF3DA6"/>
    <w:rsid w:val="35250637"/>
    <w:rsid w:val="354E5A94"/>
    <w:rsid w:val="355064B9"/>
    <w:rsid w:val="35927928"/>
    <w:rsid w:val="359D6AFC"/>
    <w:rsid w:val="35F67880"/>
    <w:rsid w:val="36116509"/>
    <w:rsid w:val="361557E0"/>
    <w:rsid w:val="3656324C"/>
    <w:rsid w:val="369750CB"/>
    <w:rsid w:val="36CA6FF0"/>
    <w:rsid w:val="37051174"/>
    <w:rsid w:val="373B2601"/>
    <w:rsid w:val="373B4791"/>
    <w:rsid w:val="376505F2"/>
    <w:rsid w:val="37780026"/>
    <w:rsid w:val="379819AD"/>
    <w:rsid w:val="379F45EA"/>
    <w:rsid w:val="37C61E6D"/>
    <w:rsid w:val="37FB69EA"/>
    <w:rsid w:val="38044076"/>
    <w:rsid w:val="385C1E5B"/>
    <w:rsid w:val="388532A0"/>
    <w:rsid w:val="38C52C7B"/>
    <w:rsid w:val="38C91A3F"/>
    <w:rsid w:val="38C9453B"/>
    <w:rsid w:val="38EF3BB4"/>
    <w:rsid w:val="394C0F93"/>
    <w:rsid w:val="395D6F7E"/>
    <w:rsid w:val="396B65B2"/>
    <w:rsid w:val="39A01B21"/>
    <w:rsid w:val="39B530F6"/>
    <w:rsid w:val="39BC47A4"/>
    <w:rsid w:val="39CA7006"/>
    <w:rsid w:val="3A224B3C"/>
    <w:rsid w:val="3A4F4374"/>
    <w:rsid w:val="3A5A4578"/>
    <w:rsid w:val="3A5E2035"/>
    <w:rsid w:val="3A8B6E15"/>
    <w:rsid w:val="3A97784A"/>
    <w:rsid w:val="3AF21CA2"/>
    <w:rsid w:val="3B2E2E33"/>
    <w:rsid w:val="3B530501"/>
    <w:rsid w:val="3B5C7CD0"/>
    <w:rsid w:val="3BB864A7"/>
    <w:rsid w:val="3BB96EB7"/>
    <w:rsid w:val="3BD166E0"/>
    <w:rsid w:val="3C1823CC"/>
    <w:rsid w:val="3C2C3073"/>
    <w:rsid w:val="3C30374B"/>
    <w:rsid w:val="3C43622C"/>
    <w:rsid w:val="3C6E4806"/>
    <w:rsid w:val="3C8266B9"/>
    <w:rsid w:val="3C845332"/>
    <w:rsid w:val="3CBE6E2B"/>
    <w:rsid w:val="3CBF69CB"/>
    <w:rsid w:val="3CC941FF"/>
    <w:rsid w:val="3CD00ED7"/>
    <w:rsid w:val="3CD1260A"/>
    <w:rsid w:val="3CD32627"/>
    <w:rsid w:val="3CE9465D"/>
    <w:rsid w:val="3D021C9F"/>
    <w:rsid w:val="3D031C7F"/>
    <w:rsid w:val="3D266B68"/>
    <w:rsid w:val="3D4A4045"/>
    <w:rsid w:val="3D4E6270"/>
    <w:rsid w:val="3D6A2466"/>
    <w:rsid w:val="3DA9318A"/>
    <w:rsid w:val="3DFA515A"/>
    <w:rsid w:val="3DFC7EF8"/>
    <w:rsid w:val="3E0A1DED"/>
    <w:rsid w:val="3E2C0385"/>
    <w:rsid w:val="3E314F8C"/>
    <w:rsid w:val="3E4F51F6"/>
    <w:rsid w:val="3E513B06"/>
    <w:rsid w:val="3E69083E"/>
    <w:rsid w:val="3E9012F7"/>
    <w:rsid w:val="3E933B03"/>
    <w:rsid w:val="3E943050"/>
    <w:rsid w:val="3EC4260E"/>
    <w:rsid w:val="3EEA11E7"/>
    <w:rsid w:val="3F260149"/>
    <w:rsid w:val="3F3F0102"/>
    <w:rsid w:val="3F3F2D01"/>
    <w:rsid w:val="3F6023A1"/>
    <w:rsid w:val="3F6A034F"/>
    <w:rsid w:val="3F7D1E22"/>
    <w:rsid w:val="3FB54CEE"/>
    <w:rsid w:val="3FCF31B3"/>
    <w:rsid w:val="40225BC8"/>
    <w:rsid w:val="40234769"/>
    <w:rsid w:val="40280F35"/>
    <w:rsid w:val="4052636E"/>
    <w:rsid w:val="40CA1C41"/>
    <w:rsid w:val="40DB0D50"/>
    <w:rsid w:val="40DE29BC"/>
    <w:rsid w:val="40EC5CCD"/>
    <w:rsid w:val="4110668E"/>
    <w:rsid w:val="41860308"/>
    <w:rsid w:val="419B6BE2"/>
    <w:rsid w:val="41A31FAC"/>
    <w:rsid w:val="41C05611"/>
    <w:rsid w:val="41CE48F0"/>
    <w:rsid w:val="41E17962"/>
    <w:rsid w:val="420617CA"/>
    <w:rsid w:val="422039DF"/>
    <w:rsid w:val="423579F9"/>
    <w:rsid w:val="42683D98"/>
    <w:rsid w:val="426C20B6"/>
    <w:rsid w:val="42975ACE"/>
    <w:rsid w:val="42A61B93"/>
    <w:rsid w:val="42AE591F"/>
    <w:rsid w:val="42BA09F8"/>
    <w:rsid w:val="42CB6AE7"/>
    <w:rsid w:val="42DB56B3"/>
    <w:rsid w:val="42FD037B"/>
    <w:rsid w:val="43040165"/>
    <w:rsid w:val="431B1305"/>
    <w:rsid w:val="43290EB5"/>
    <w:rsid w:val="434B41FA"/>
    <w:rsid w:val="43520372"/>
    <w:rsid w:val="4372525F"/>
    <w:rsid w:val="438A3B60"/>
    <w:rsid w:val="43C02010"/>
    <w:rsid w:val="43C0416D"/>
    <w:rsid w:val="43F32DDF"/>
    <w:rsid w:val="441A720B"/>
    <w:rsid w:val="441B4513"/>
    <w:rsid w:val="441D698D"/>
    <w:rsid w:val="441E7E7E"/>
    <w:rsid w:val="44695B97"/>
    <w:rsid w:val="447F0239"/>
    <w:rsid w:val="44AA5947"/>
    <w:rsid w:val="44BA36F6"/>
    <w:rsid w:val="45001BA8"/>
    <w:rsid w:val="45175E9B"/>
    <w:rsid w:val="458F53C8"/>
    <w:rsid w:val="4593534B"/>
    <w:rsid w:val="45CC7180"/>
    <w:rsid w:val="45CE0912"/>
    <w:rsid w:val="46121D61"/>
    <w:rsid w:val="461E71ED"/>
    <w:rsid w:val="465402E6"/>
    <w:rsid w:val="466D283D"/>
    <w:rsid w:val="46757DC2"/>
    <w:rsid w:val="468D0264"/>
    <w:rsid w:val="46A26ADF"/>
    <w:rsid w:val="46A32BFD"/>
    <w:rsid w:val="46D606B0"/>
    <w:rsid w:val="46DF0929"/>
    <w:rsid w:val="47040EC3"/>
    <w:rsid w:val="470438EC"/>
    <w:rsid w:val="471578DE"/>
    <w:rsid w:val="472D1172"/>
    <w:rsid w:val="472E427F"/>
    <w:rsid w:val="473675A7"/>
    <w:rsid w:val="473D7D82"/>
    <w:rsid w:val="47412EEE"/>
    <w:rsid w:val="474F3490"/>
    <w:rsid w:val="47740EA2"/>
    <w:rsid w:val="479559FD"/>
    <w:rsid w:val="479E2FB8"/>
    <w:rsid w:val="47AF7CA5"/>
    <w:rsid w:val="47BB2E10"/>
    <w:rsid w:val="47C603E8"/>
    <w:rsid w:val="47E63037"/>
    <w:rsid w:val="48021171"/>
    <w:rsid w:val="48303A07"/>
    <w:rsid w:val="487D6D45"/>
    <w:rsid w:val="48AD1AC2"/>
    <w:rsid w:val="48C37B77"/>
    <w:rsid w:val="491F0274"/>
    <w:rsid w:val="493126D5"/>
    <w:rsid w:val="4936399F"/>
    <w:rsid w:val="494B61E9"/>
    <w:rsid w:val="49B67810"/>
    <w:rsid w:val="49DB4599"/>
    <w:rsid w:val="49EA4F29"/>
    <w:rsid w:val="49FF4EAF"/>
    <w:rsid w:val="4A0550BC"/>
    <w:rsid w:val="4A193938"/>
    <w:rsid w:val="4A6365C6"/>
    <w:rsid w:val="4A726C30"/>
    <w:rsid w:val="4A802AEC"/>
    <w:rsid w:val="4A830A4B"/>
    <w:rsid w:val="4A914EB3"/>
    <w:rsid w:val="4AE75833"/>
    <w:rsid w:val="4AF80FC3"/>
    <w:rsid w:val="4B5A4104"/>
    <w:rsid w:val="4B7353FF"/>
    <w:rsid w:val="4B7A5715"/>
    <w:rsid w:val="4B850BFD"/>
    <w:rsid w:val="4B9963D2"/>
    <w:rsid w:val="4BAD07B9"/>
    <w:rsid w:val="4BD52B9D"/>
    <w:rsid w:val="4BFF22C1"/>
    <w:rsid w:val="4C4249E5"/>
    <w:rsid w:val="4C4B6B2F"/>
    <w:rsid w:val="4C5E1691"/>
    <w:rsid w:val="4C677D49"/>
    <w:rsid w:val="4C6967CF"/>
    <w:rsid w:val="4C702A24"/>
    <w:rsid w:val="4C7639AD"/>
    <w:rsid w:val="4CA44CE8"/>
    <w:rsid w:val="4D310DFD"/>
    <w:rsid w:val="4D5C7D4E"/>
    <w:rsid w:val="4E35448C"/>
    <w:rsid w:val="4E3A7807"/>
    <w:rsid w:val="4E4E59D3"/>
    <w:rsid w:val="4E6C3D21"/>
    <w:rsid w:val="4E727595"/>
    <w:rsid w:val="4E9A05AE"/>
    <w:rsid w:val="4EEA3CD0"/>
    <w:rsid w:val="4F0853CE"/>
    <w:rsid w:val="4F1130FD"/>
    <w:rsid w:val="4F3B2161"/>
    <w:rsid w:val="4F3F3D74"/>
    <w:rsid w:val="4F416F33"/>
    <w:rsid w:val="4FB37519"/>
    <w:rsid w:val="4FBB315D"/>
    <w:rsid w:val="4FD56348"/>
    <w:rsid w:val="4FF8128A"/>
    <w:rsid w:val="500926FF"/>
    <w:rsid w:val="5019090A"/>
    <w:rsid w:val="501F4C80"/>
    <w:rsid w:val="5037718B"/>
    <w:rsid w:val="50456B82"/>
    <w:rsid w:val="5051047C"/>
    <w:rsid w:val="50620590"/>
    <w:rsid w:val="509E5633"/>
    <w:rsid w:val="50A66BE0"/>
    <w:rsid w:val="50AC19A9"/>
    <w:rsid w:val="50C26E4E"/>
    <w:rsid w:val="50C922B6"/>
    <w:rsid w:val="51325823"/>
    <w:rsid w:val="514145CB"/>
    <w:rsid w:val="51540255"/>
    <w:rsid w:val="51582576"/>
    <w:rsid w:val="51706713"/>
    <w:rsid w:val="518279A6"/>
    <w:rsid w:val="51A83D34"/>
    <w:rsid w:val="51C33E71"/>
    <w:rsid w:val="51C46E04"/>
    <w:rsid w:val="51D71C8F"/>
    <w:rsid w:val="51E029F7"/>
    <w:rsid w:val="52013CC4"/>
    <w:rsid w:val="521564BF"/>
    <w:rsid w:val="522E3834"/>
    <w:rsid w:val="52533EC2"/>
    <w:rsid w:val="528223CD"/>
    <w:rsid w:val="529B4537"/>
    <w:rsid w:val="52BE4B88"/>
    <w:rsid w:val="52C73D09"/>
    <w:rsid w:val="52D909D6"/>
    <w:rsid w:val="52F101BB"/>
    <w:rsid w:val="52F50E33"/>
    <w:rsid w:val="52F97C3B"/>
    <w:rsid w:val="53413323"/>
    <w:rsid w:val="534943ED"/>
    <w:rsid w:val="53562502"/>
    <w:rsid w:val="539C3586"/>
    <w:rsid w:val="53BD0843"/>
    <w:rsid w:val="54172042"/>
    <w:rsid w:val="541E6143"/>
    <w:rsid w:val="54394133"/>
    <w:rsid w:val="545262A2"/>
    <w:rsid w:val="545C3DDE"/>
    <w:rsid w:val="545F5284"/>
    <w:rsid w:val="546E5EC6"/>
    <w:rsid w:val="547341E7"/>
    <w:rsid w:val="54A8004F"/>
    <w:rsid w:val="54B80855"/>
    <w:rsid w:val="55012250"/>
    <w:rsid w:val="552045D0"/>
    <w:rsid w:val="552D64ED"/>
    <w:rsid w:val="55574C3D"/>
    <w:rsid w:val="556543D3"/>
    <w:rsid w:val="558A3455"/>
    <w:rsid w:val="55A17B9B"/>
    <w:rsid w:val="55E544C4"/>
    <w:rsid w:val="560A5808"/>
    <w:rsid w:val="56306256"/>
    <w:rsid w:val="563262F6"/>
    <w:rsid w:val="568A5973"/>
    <w:rsid w:val="568D7078"/>
    <w:rsid w:val="569040EB"/>
    <w:rsid w:val="56CC1CDF"/>
    <w:rsid w:val="56D34710"/>
    <w:rsid w:val="5719753A"/>
    <w:rsid w:val="57493636"/>
    <w:rsid w:val="5757566A"/>
    <w:rsid w:val="575D4B4B"/>
    <w:rsid w:val="57633BCC"/>
    <w:rsid w:val="576E255F"/>
    <w:rsid w:val="578D6050"/>
    <w:rsid w:val="57E70638"/>
    <w:rsid w:val="57EB324C"/>
    <w:rsid w:val="58427698"/>
    <w:rsid w:val="585050F1"/>
    <w:rsid w:val="58756198"/>
    <w:rsid w:val="58982A7D"/>
    <w:rsid w:val="58A509E9"/>
    <w:rsid w:val="58C1151E"/>
    <w:rsid w:val="58C15EEF"/>
    <w:rsid w:val="58C84A81"/>
    <w:rsid w:val="58DE3E10"/>
    <w:rsid w:val="58E00039"/>
    <w:rsid w:val="591E5EB1"/>
    <w:rsid w:val="594766D5"/>
    <w:rsid w:val="59573183"/>
    <w:rsid w:val="596D5AD0"/>
    <w:rsid w:val="59CE38AF"/>
    <w:rsid w:val="59D6411A"/>
    <w:rsid w:val="5A2B2BFD"/>
    <w:rsid w:val="5A2E4BFC"/>
    <w:rsid w:val="5A320DE0"/>
    <w:rsid w:val="5A56343E"/>
    <w:rsid w:val="5A660157"/>
    <w:rsid w:val="5A887552"/>
    <w:rsid w:val="5A9F36F0"/>
    <w:rsid w:val="5AE93127"/>
    <w:rsid w:val="5B4A4D3A"/>
    <w:rsid w:val="5B781645"/>
    <w:rsid w:val="5B8A7F35"/>
    <w:rsid w:val="5BC21332"/>
    <w:rsid w:val="5BE963E9"/>
    <w:rsid w:val="5BFA403C"/>
    <w:rsid w:val="5BFE1F2B"/>
    <w:rsid w:val="5C2D13A1"/>
    <w:rsid w:val="5C493F4A"/>
    <w:rsid w:val="5C5D6981"/>
    <w:rsid w:val="5C933FFF"/>
    <w:rsid w:val="5CAA7217"/>
    <w:rsid w:val="5CC05504"/>
    <w:rsid w:val="5CDA414B"/>
    <w:rsid w:val="5CF1348B"/>
    <w:rsid w:val="5D440221"/>
    <w:rsid w:val="5D55744E"/>
    <w:rsid w:val="5D682F0E"/>
    <w:rsid w:val="5D891CF4"/>
    <w:rsid w:val="5D8F2976"/>
    <w:rsid w:val="5D930041"/>
    <w:rsid w:val="5DEA6AD9"/>
    <w:rsid w:val="5E020BB0"/>
    <w:rsid w:val="5E1216FE"/>
    <w:rsid w:val="5E2B2348"/>
    <w:rsid w:val="5E475E49"/>
    <w:rsid w:val="5E5D6E40"/>
    <w:rsid w:val="5E6A3CD0"/>
    <w:rsid w:val="5E9C60A1"/>
    <w:rsid w:val="5EA70C9A"/>
    <w:rsid w:val="5EBC3C28"/>
    <w:rsid w:val="5F0A1F35"/>
    <w:rsid w:val="5F161FBA"/>
    <w:rsid w:val="5F5B49CD"/>
    <w:rsid w:val="5F74243A"/>
    <w:rsid w:val="5F775A24"/>
    <w:rsid w:val="5F8E598C"/>
    <w:rsid w:val="5F9D42C4"/>
    <w:rsid w:val="5FA00614"/>
    <w:rsid w:val="5FD91B68"/>
    <w:rsid w:val="5FE11F4F"/>
    <w:rsid w:val="601D3087"/>
    <w:rsid w:val="609E6DF1"/>
    <w:rsid w:val="60CE13E6"/>
    <w:rsid w:val="60F20FA9"/>
    <w:rsid w:val="60F25FA4"/>
    <w:rsid w:val="610608D7"/>
    <w:rsid w:val="61384A3E"/>
    <w:rsid w:val="6162184C"/>
    <w:rsid w:val="619A3503"/>
    <w:rsid w:val="619E55BF"/>
    <w:rsid w:val="61A85866"/>
    <w:rsid w:val="61AB0FDD"/>
    <w:rsid w:val="61C866EA"/>
    <w:rsid w:val="61E47BB9"/>
    <w:rsid w:val="61E90C2C"/>
    <w:rsid w:val="62025516"/>
    <w:rsid w:val="6211563A"/>
    <w:rsid w:val="62780B73"/>
    <w:rsid w:val="627C0BDC"/>
    <w:rsid w:val="628161AF"/>
    <w:rsid w:val="62817C51"/>
    <w:rsid w:val="62972DCA"/>
    <w:rsid w:val="62AC2DD4"/>
    <w:rsid w:val="62BB3126"/>
    <w:rsid w:val="62BF2F2E"/>
    <w:rsid w:val="62C501F1"/>
    <w:rsid w:val="62F51085"/>
    <w:rsid w:val="630D2492"/>
    <w:rsid w:val="63590A39"/>
    <w:rsid w:val="637E4A8A"/>
    <w:rsid w:val="63BA059A"/>
    <w:rsid w:val="63D546EA"/>
    <w:rsid w:val="640235F9"/>
    <w:rsid w:val="64417AA6"/>
    <w:rsid w:val="64636114"/>
    <w:rsid w:val="6472205C"/>
    <w:rsid w:val="64740258"/>
    <w:rsid w:val="64832129"/>
    <w:rsid w:val="64906BD1"/>
    <w:rsid w:val="64AE18CB"/>
    <w:rsid w:val="64C87B3B"/>
    <w:rsid w:val="64C92F4E"/>
    <w:rsid w:val="64F24BE8"/>
    <w:rsid w:val="65287B4F"/>
    <w:rsid w:val="656D3820"/>
    <w:rsid w:val="65A66115"/>
    <w:rsid w:val="65AD582D"/>
    <w:rsid w:val="66046762"/>
    <w:rsid w:val="66074ECB"/>
    <w:rsid w:val="660A53A8"/>
    <w:rsid w:val="664478E2"/>
    <w:rsid w:val="6656711F"/>
    <w:rsid w:val="668470C8"/>
    <w:rsid w:val="668E586B"/>
    <w:rsid w:val="66CB731B"/>
    <w:rsid w:val="67073473"/>
    <w:rsid w:val="673D4DB8"/>
    <w:rsid w:val="677D5B76"/>
    <w:rsid w:val="67913BB3"/>
    <w:rsid w:val="679245DF"/>
    <w:rsid w:val="67BD0D01"/>
    <w:rsid w:val="67BD3B04"/>
    <w:rsid w:val="67CD7733"/>
    <w:rsid w:val="6826113F"/>
    <w:rsid w:val="68312477"/>
    <w:rsid w:val="68504AF3"/>
    <w:rsid w:val="68654E6B"/>
    <w:rsid w:val="689F143D"/>
    <w:rsid w:val="68A6216E"/>
    <w:rsid w:val="68E94960"/>
    <w:rsid w:val="69000B98"/>
    <w:rsid w:val="692565A9"/>
    <w:rsid w:val="692A6446"/>
    <w:rsid w:val="694B3157"/>
    <w:rsid w:val="69A536FE"/>
    <w:rsid w:val="69FF4C28"/>
    <w:rsid w:val="6A09687D"/>
    <w:rsid w:val="6A17158D"/>
    <w:rsid w:val="6A671840"/>
    <w:rsid w:val="6A756FDC"/>
    <w:rsid w:val="6AF61D54"/>
    <w:rsid w:val="6B103A88"/>
    <w:rsid w:val="6B2E2AA5"/>
    <w:rsid w:val="6B3710EA"/>
    <w:rsid w:val="6B3B3918"/>
    <w:rsid w:val="6B8F1DAE"/>
    <w:rsid w:val="6BB42FCD"/>
    <w:rsid w:val="6BBD5B09"/>
    <w:rsid w:val="6C29122F"/>
    <w:rsid w:val="6C2C0C89"/>
    <w:rsid w:val="6C9F4023"/>
    <w:rsid w:val="6CA36A4C"/>
    <w:rsid w:val="6CBA5AB9"/>
    <w:rsid w:val="6CD83A9F"/>
    <w:rsid w:val="6D257550"/>
    <w:rsid w:val="6D3A4740"/>
    <w:rsid w:val="6D4355C9"/>
    <w:rsid w:val="6D4B10D5"/>
    <w:rsid w:val="6D4D70B1"/>
    <w:rsid w:val="6D5C798C"/>
    <w:rsid w:val="6D5D115E"/>
    <w:rsid w:val="6DA07F81"/>
    <w:rsid w:val="6DC9379C"/>
    <w:rsid w:val="6DD32155"/>
    <w:rsid w:val="6DD65E0B"/>
    <w:rsid w:val="6DF53222"/>
    <w:rsid w:val="6E1F50ED"/>
    <w:rsid w:val="6E2B4D9A"/>
    <w:rsid w:val="6E300B24"/>
    <w:rsid w:val="6E314070"/>
    <w:rsid w:val="6E3556C0"/>
    <w:rsid w:val="6EA415F7"/>
    <w:rsid w:val="6EA46D56"/>
    <w:rsid w:val="6EB505AF"/>
    <w:rsid w:val="6F1706B6"/>
    <w:rsid w:val="6F2A4D56"/>
    <w:rsid w:val="6F3A27CA"/>
    <w:rsid w:val="6F495711"/>
    <w:rsid w:val="6F5225D4"/>
    <w:rsid w:val="6F6A088F"/>
    <w:rsid w:val="6F8714A3"/>
    <w:rsid w:val="6F887828"/>
    <w:rsid w:val="6F8A1007"/>
    <w:rsid w:val="6F997DAE"/>
    <w:rsid w:val="6FA219C0"/>
    <w:rsid w:val="6FB0543D"/>
    <w:rsid w:val="6FB12434"/>
    <w:rsid w:val="6FB30A32"/>
    <w:rsid w:val="6FB90146"/>
    <w:rsid w:val="6FD83208"/>
    <w:rsid w:val="6FE6109B"/>
    <w:rsid w:val="70030AB9"/>
    <w:rsid w:val="70211939"/>
    <w:rsid w:val="702F2F57"/>
    <w:rsid w:val="709821E0"/>
    <w:rsid w:val="70A448C4"/>
    <w:rsid w:val="70C90E59"/>
    <w:rsid w:val="70D45D9D"/>
    <w:rsid w:val="71044DE7"/>
    <w:rsid w:val="713B7373"/>
    <w:rsid w:val="71A82D12"/>
    <w:rsid w:val="71AB00F7"/>
    <w:rsid w:val="71B04BAD"/>
    <w:rsid w:val="71B52428"/>
    <w:rsid w:val="71BE05E5"/>
    <w:rsid w:val="71DA2B4B"/>
    <w:rsid w:val="720877BB"/>
    <w:rsid w:val="72834B88"/>
    <w:rsid w:val="730D71AA"/>
    <w:rsid w:val="732A73EB"/>
    <w:rsid w:val="73384C1E"/>
    <w:rsid w:val="734727BA"/>
    <w:rsid w:val="735F0AE9"/>
    <w:rsid w:val="73A56F99"/>
    <w:rsid w:val="73D77C9C"/>
    <w:rsid w:val="73DC54BB"/>
    <w:rsid w:val="73E476E9"/>
    <w:rsid w:val="73FA007C"/>
    <w:rsid w:val="742F57F2"/>
    <w:rsid w:val="74632F27"/>
    <w:rsid w:val="747315AF"/>
    <w:rsid w:val="74994E68"/>
    <w:rsid w:val="74B27622"/>
    <w:rsid w:val="74BC17F5"/>
    <w:rsid w:val="74C55025"/>
    <w:rsid w:val="74E1558A"/>
    <w:rsid w:val="75534291"/>
    <w:rsid w:val="755E654D"/>
    <w:rsid w:val="756745AA"/>
    <w:rsid w:val="756E0DD0"/>
    <w:rsid w:val="75915B1E"/>
    <w:rsid w:val="75A26B38"/>
    <w:rsid w:val="75A367CC"/>
    <w:rsid w:val="75A65790"/>
    <w:rsid w:val="76045A5E"/>
    <w:rsid w:val="760C6676"/>
    <w:rsid w:val="762D0B7E"/>
    <w:rsid w:val="76457211"/>
    <w:rsid w:val="768C631A"/>
    <w:rsid w:val="769B0AED"/>
    <w:rsid w:val="76AC2E24"/>
    <w:rsid w:val="76C17A82"/>
    <w:rsid w:val="76DD6CAF"/>
    <w:rsid w:val="77182150"/>
    <w:rsid w:val="771D72DF"/>
    <w:rsid w:val="77281B67"/>
    <w:rsid w:val="77310CB5"/>
    <w:rsid w:val="774D587C"/>
    <w:rsid w:val="776B443E"/>
    <w:rsid w:val="777A61DB"/>
    <w:rsid w:val="77883C0A"/>
    <w:rsid w:val="77915E37"/>
    <w:rsid w:val="77B319B5"/>
    <w:rsid w:val="77D50F6F"/>
    <w:rsid w:val="77D714FD"/>
    <w:rsid w:val="77E11096"/>
    <w:rsid w:val="77F836D7"/>
    <w:rsid w:val="78007D1E"/>
    <w:rsid w:val="7804579A"/>
    <w:rsid w:val="781C368C"/>
    <w:rsid w:val="783240D7"/>
    <w:rsid w:val="784C73D5"/>
    <w:rsid w:val="787D4D2C"/>
    <w:rsid w:val="78D7388D"/>
    <w:rsid w:val="79017170"/>
    <w:rsid w:val="794E31D5"/>
    <w:rsid w:val="79620F61"/>
    <w:rsid w:val="7982684C"/>
    <w:rsid w:val="798B509B"/>
    <w:rsid w:val="79A04058"/>
    <w:rsid w:val="79BF26F3"/>
    <w:rsid w:val="79C8581A"/>
    <w:rsid w:val="79E50E24"/>
    <w:rsid w:val="7A1930B5"/>
    <w:rsid w:val="7A1E6AC7"/>
    <w:rsid w:val="7A3B5CC5"/>
    <w:rsid w:val="7A417B8D"/>
    <w:rsid w:val="7A6D60E9"/>
    <w:rsid w:val="7A726C62"/>
    <w:rsid w:val="7A7B71E4"/>
    <w:rsid w:val="7A7D1865"/>
    <w:rsid w:val="7A7D5197"/>
    <w:rsid w:val="7AAB3D51"/>
    <w:rsid w:val="7AC93BFB"/>
    <w:rsid w:val="7AE0287D"/>
    <w:rsid w:val="7AE93FC1"/>
    <w:rsid w:val="7B4D560B"/>
    <w:rsid w:val="7B5F22DD"/>
    <w:rsid w:val="7B6F41F9"/>
    <w:rsid w:val="7BA23925"/>
    <w:rsid w:val="7BA92AA0"/>
    <w:rsid w:val="7BC42352"/>
    <w:rsid w:val="7BC636E8"/>
    <w:rsid w:val="7BDB3B4F"/>
    <w:rsid w:val="7BF2474C"/>
    <w:rsid w:val="7C2813C0"/>
    <w:rsid w:val="7C345857"/>
    <w:rsid w:val="7C375835"/>
    <w:rsid w:val="7C503227"/>
    <w:rsid w:val="7C8F384B"/>
    <w:rsid w:val="7C984A77"/>
    <w:rsid w:val="7C9903E8"/>
    <w:rsid w:val="7CB710CC"/>
    <w:rsid w:val="7CDE0973"/>
    <w:rsid w:val="7CE93161"/>
    <w:rsid w:val="7CFB6DFB"/>
    <w:rsid w:val="7CFD460C"/>
    <w:rsid w:val="7D3867AD"/>
    <w:rsid w:val="7D5010AA"/>
    <w:rsid w:val="7D8008E9"/>
    <w:rsid w:val="7D8B04B0"/>
    <w:rsid w:val="7DAE2BF7"/>
    <w:rsid w:val="7DBC4A18"/>
    <w:rsid w:val="7E05453B"/>
    <w:rsid w:val="7E1D4B9C"/>
    <w:rsid w:val="7E283626"/>
    <w:rsid w:val="7E2B16B1"/>
    <w:rsid w:val="7E3A65D0"/>
    <w:rsid w:val="7E727D49"/>
    <w:rsid w:val="7EBC7830"/>
    <w:rsid w:val="7EBF19EA"/>
    <w:rsid w:val="7EBF5555"/>
    <w:rsid w:val="7EE466F9"/>
    <w:rsid w:val="7EEB7DED"/>
    <w:rsid w:val="7F3B115C"/>
    <w:rsid w:val="7F5328E6"/>
    <w:rsid w:val="7F6776BC"/>
    <w:rsid w:val="7F8C258C"/>
    <w:rsid w:val="7FFD17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28"/>
      <w:szCs w:val="22"/>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7">
    <w:name w:val="heading 3"/>
    <w:basedOn w:val="1"/>
    <w:next w:val="1"/>
    <w:link w:val="32"/>
    <w:qFormat/>
    <w:uiPriority w:val="9"/>
    <w:pPr>
      <w:keepNext/>
      <w:keepLines/>
      <w:spacing w:before="260" w:after="260" w:line="416" w:lineRule="auto"/>
      <w:outlineLvl w:val="2"/>
    </w:pPr>
    <w:rPr>
      <w:b/>
      <w:bCs/>
      <w:kern w:val="0"/>
      <w:sz w:val="32"/>
      <w:szCs w:val="32"/>
    </w:rPr>
  </w:style>
  <w:style w:type="paragraph" w:styleId="8">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2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adjustRightInd/>
      <w:spacing w:after="120" w:afterLines="0" w:line="240" w:lineRule="auto"/>
      <w:ind w:firstLine="420" w:firstLineChars="100"/>
      <w:textAlignment w:val="auto"/>
    </w:pPr>
    <w:rPr>
      <w:rFonts w:ascii="Times New Roman" w:hAnsi="Times New Roman"/>
      <w:sz w:val="21"/>
      <w:szCs w:val="24"/>
    </w:rPr>
  </w:style>
  <w:style w:type="paragraph" w:styleId="3">
    <w:name w:val="Body Text"/>
    <w:basedOn w:val="1"/>
    <w:next w:val="4"/>
    <w:unhideWhenUsed/>
    <w:qFormat/>
    <w:uiPriority w:val="99"/>
    <w:pPr>
      <w:spacing w:after="120"/>
    </w:pPr>
  </w:style>
  <w:style w:type="paragraph" w:styleId="4">
    <w:name w:val="Subtitle"/>
    <w:basedOn w:val="1"/>
    <w:next w:val="1"/>
    <w:qFormat/>
    <w:uiPriority w:val="11"/>
    <w:pPr>
      <w:widowControl/>
      <w:spacing w:after="60"/>
      <w:jc w:val="center"/>
      <w:outlineLvl w:val="1"/>
    </w:pPr>
    <w:rPr>
      <w:rFonts w:ascii="Cambria" w:hAnsi="Cambria"/>
      <w:kern w:val="0"/>
      <w:sz w:val="24"/>
    </w:rPr>
  </w:style>
  <w:style w:type="paragraph" w:styleId="9">
    <w:name w:val="annotation subject"/>
    <w:basedOn w:val="10"/>
    <w:next w:val="10"/>
    <w:link w:val="39"/>
    <w:unhideWhenUsed/>
    <w:qFormat/>
    <w:uiPriority w:val="99"/>
    <w:rPr>
      <w:b/>
      <w:bCs/>
    </w:rPr>
  </w:style>
  <w:style w:type="paragraph" w:styleId="10">
    <w:name w:val="annotation text"/>
    <w:basedOn w:val="1"/>
    <w:link w:val="34"/>
    <w:unhideWhenUsed/>
    <w:qFormat/>
    <w:uiPriority w:val="99"/>
    <w:pPr>
      <w:jc w:val="left"/>
    </w:pPr>
    <w:rPr>
      <w:kern w:val="0"/>
      <w:sz w:val="32"/>
      <w:szCs w:val="20"/>
    </w:rPr>
  </w:style>
  <w:style w:type="paragraph" w:styleId="11">
    <w:name w:val="Normal Indent"/>
    <w:basedOn w:val="1"/>
    <w:qFormat/>
    <w:uiPriority w:val="0"/>
    <w:pPr>
      <w:snapToGrid w:val="0"/>
      <w:ind w:firstLine="556"/>
    </w:pPr>
    <w:rPr>
      <w:rFonts w:ascii="仿宋_GB2312" w:hAnsi="Times New Roman" w:eastAsia="仿宋_GB2312"/>
      <w:kern w:val="0"/>
      <w:szCs w:val="20"/>
      <w:lang w:val="zh-CN"/>
    </w:rPr>
  </w:style>
  <w:style w:type="paragraph" w:styleId="12">
    <w:name w:val="Document Map"/>
    <w:basedOn w:val="1"/>
    <w:link w:val="33"/>
    <w:unhideWhenUsed/>
    <w:qFormat/>
    <w:uiPriority w:val="99"/>
    <w:rPr>
      <w:rFonts w:ascii="宋体" w:eastAsia="宋体"/>
      <w:sz w:val="18"/>
      <w:szCs w:val="18"/>
    </w:rPr>
  </w:style>
  <w:style w:type="paragraph" w:styleId="13">
    <w:name w:val="Body Text Indent"/>
    <w:basedOn w:val="1"/>
    <w:qFormat/>
    <w:uiPriority w:val="0"/>
    <w:pPr>
      <w:ind w:firstLine="560" w:firstLineChars="200"/>
    </w:pPr>
    <w:rPr>
      <w:rFonts w:ascii="仿宋_GB2312" w:hAnsi="宋体" w:eastAsia="仿宋_GB2312" w:cs="Times New Roman"/>
      <w:sz w:val="28"/>
      <w:szCs w:val="28"/>
    </w:rPr>
  </w:style>
  <w:style w:type="paragraph" w:styleId="14">
    <w:name w:val="toc 3"/>
    <w:basedOn w:val="1"/>
    <w:next w:val="1"/>
    <w:unhideWhenUsed/>
    <w:qFormat/>
    <w:uiPriority w:val="39"/>
    <w:pPr>
      <w:widowControl/>
      <w:spacing w:after="100" w:line="276" w:lineRule="auto"/>
      <w:ind w:left="440" w:firstLine="0" w:firstLineChars="0"/>
      <w:jc w:val="left"/>
    </w:pPr>
    <w:rPr>
      <w:rFonts w:eastAsia="宋体"/>
      <w:kern w:val="0"/>
      <w:sz w:val="22"/>
    </w:rPr>
  </w:style>
  <w:style w:type="paragraph" w:styleId="15">
    <w:name w:val="Plain Text"/>
    <w:basedOn w:val="1"/>
    <w:link w:val="35"/>
    <w:unhideWhenUsed/>
    <w:qFormat/>
    <w:uiPriority w:val="0"/>
    <w:pPr>
      <w:ind w:firstLine="0" w:firstLineChars="0"/>
    </w:pPr>
    <w:rPr>
      <w:rFonts w:ascii="宋体" w:hAnsi="Courier New" w:eastAsia="宋体"/>
      <w:kern w:val="0"/>
      <w:sz w:val="20"/>
      <w:szCs w:val="20"/>
    </w:r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kern w:val="0"/>
      <w:sz w:val="18"/>
      <w:szCs w:val="18"/>
    </w:rPr>
  </w:style>
  <w:style w:type="paragraph" w:styleId="18">
    <w:name w:val="Body Text First Indent 2"/>
    <w:basedOn w:val="13"/>
    <w:next w:val="1"/>
    <w:unhideWhenUsed/>
    <w:qFormat/>
    <w:uiPriority w:val="99"/>
    <w:pPr>
      <w:ind w:firstLine="420" w:firstLineChars="200"/>
    </w:pPr>
    <w:rPr>
      <w:rFonts w:ascii="Calibri" w:hAnsi="Calibri"/>
      <w:szCs w:val="20"/>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pPr>
      <w:widowControl/>
      <w:tabs>
        <w:tab w:val="right" w:leader="dot" w:pos="8678"/>
      </w:tabs>
      <w:spacing w:after="100" w:line="276" w:lineRule="auto"/>
      <w:ind w:firstLine="0" w:firstLineChars="0"/>
      <w:jc w:val="center"/>
    </w:pPr>
    <w:rPr>
      <w:rFonts w:ascii="Times New Roman" w:hAnsi="Times New Roman" w:eastAsia="宋体"/>
      <w:b/>
      <w:kern w:val="0"/>
      <w:szCs w:val="28"/>
    </w:rPr>
  </w:style>
  <w:style w:type="paragraph" w:styleId="21">
    <w:name w:val="toc 2"/>
    <w:basedOn w:val="1"/>
    <w:next w:val="1"/>
    <w:unhideWhenUsed/>
    <w:qFormat/>
    <w:uiPriority w:val="39"/>
    <w:pPr>
      <w:widowControl/>
      <w:tabs>
        <w:tab w:val="right" w:leader="dot" w:pos="8678"/>
      </w:tabs>
      <w:spacing w:after="100" w:line="276" w:lineRule="auto"/>
      <w:ind w:left="220" w:firstLine="0" w:firstLineChars="0"/>
      <w:jc w:val="left"/>
    </w:pPr>
    <w:rPr>
      <w:rFonts w:eastAsia="宋体"/>
      <w:kern w:val="0"/>
      <w:sz w:val="22"/>
    </w:rPr>
  </w:style>
  <w:style w:type="paragraph" w:styleId="22">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24">
    <w:name w:val="Strong"/>
    <w:qFormat/>
    <w:uiPriority w:val="0"/>
    <w:rPr>
      <w:b/>
      <w:bCs/>
    </w:rPr>
  </w:style>
  <w:style w:type="character" w:styleId="25">
    <w:name w:val="Hyperlink"/>
    <w:unhideWhenUsed/>
    <w:qFormat/>
    <w:uiPriority w:val="99"/>
    <w:rPr>
      <w:color w:val="0563C1"/>
      <w:u w:val="single"/>
    </w:rPr>
  </w:style>
  <w:style w:type="character" w:styleId="26">
    <w:name w:val="annotation reference"/>
    <w:unhideWhenUsed/>
    <w:qFormat/>
    <w:uiPriority w:val="99"/>
    <w:rPr>
      <w:sz w:val="21"/>
      <w:szCs w:val="21"/>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 w:type="character" w:customStyle="1" w:styleId="30">
    <w:name w:val="标题 1 字符"/>
    <w:link w:val="5"/>
    <w:qFormat/>
    <w:uiPriority w:val="9"/>
    <w:rPr>
      <w:rFonts w:eastAsia="仿宋_GB2312"/>
      <w:b/>
      <w:bCs/>
      <w:kern w:val="44"/>
      <w:sz w:val="44"/>
      <w:szCs w:val="44"/>
    </w:rPr>
  </w:style>
  <w:style w:type="character" w:customStyle="1" w:styleId="31">
    <w:name w:val="标题 2 字符"/>
    <w:link w:val="6"/>
    <w:semiHidden/>
    <w:qFormat/>
    <w:uiPriority w:val="9"/>
    <w:rPr>
      <w:rFonts w:ascii="Calibri Light" w:hAnsi="Calibri Light" w:eastAsia="宋体" w:cs="Times New Roman"/>
      <w:b/>
      <w:bCs/>
      <w:kern w:val="2"/>
      <w:sz w:val="32"/>
      <w:szCs w:val="32"/>
    </w:rPr>
  </w:style>
  <w:style w:type="character" w:customStyle="1" w:styleId="32">
    <w:name w:val="标题 3 字符"/>
    <w:link w:val="7"/>
    <w:semiHidden/>
    <w:qFormat/>
    <w:uiPriority w:val="9"/>
    <w:rPr>
      <w:rFonts w:eastAsia="仿宋_GB2312"/>
      <w:b/>
      <w:bCs/>
      <w:sz w:val="32"/>
      <w:szCs w:val="32"/>
    </w:rPr>
  </w:style>
  <w:style w:type="character" w:customStyle="1" w:styleId="33">
    <w:name w:val="文档结构图 字符"/>
    <w:link w:val="12"/>
    <w:semiHidden/>
    <w:qFormat/>
    <w:uiPriority w:val="99"/>
    <w:rPr>
      <w:rFonts w:ascii="宋体"/>
      <w:kern w:val="2"/>
      <w:sz w:val="18"/>
      <w:szCs w:val="18"/>
    </w:rPr>
  </w:style>
  <w:style w:type="character" w:customStyle="1" w:styleId="34">
    <w:name w:val="批注文字 字符"/>
    <w:link w:val="10"/>
    <w:semiHidden/>
    <w:qFormat/>
    <w:uiPriority w:val="99"/>
    <w:rPr>
      <w:rFonts w:eastAsia="仿宋_GB2312"/>
      <w:sz w:val="32"/>
    </w:rPr>
  </w:style>
  <w:style w:type="character" w:customStyle="1" w:styleId="35">
    <w:name w:val="纯文本 字符"/>
    <w:link w:val="15"/>
    <w:qFormat/>
    <w:uiPriority w:val="0"/>
    <w:rPr>
      <w:rFonts w:ascii="宋体" w:hAnsi="Courier New" w:eastAsia="宋体" w:cs="Times New Roman"/>
      <w:szCs w:val="20"/>
    </w:rPr>
  </w:style>
  <w:style w:type="character" w:customStyle="1" w:styleId="36">
    <w:name w:val="批注框文本 字符"/>
    <w:link w:val="16"/>
    <w:semiHidden/>
    <w:qFormat/>
    <w:uiPriority w:val="99"/>
    <w:rPr>
      <w:rFonts w:eastAsia="仿宋_GB2312"/>
      <w:sz w:val="18"/>
      <w:szCs w:val="18"/>
    </w:rPr>
  </w:style>
  <w:style w:type="character" w:customStyle="1" w:styleId="37">
    <w:name w:val="页脚 字符1"/>
    <w:link w:val="17"/>
    <w:qFormat/>
    <w:uiPriority w:val="99"/>
    <w:rPr>
      <w:rFonts w:eastAsia="仿宋_GB2312"/>
      <w:sz w:val="18"/>
      <w:szCs w:val="18"/>
    </w:rPr>
  </w:style>
  <w:style w:type="character" w:customStyle="1" w:styleId="38">
    <w:name w:val="页眉 字符"/>
    <w:link w:val="19"/>
    <w:qFormat/>
    <w:uiPriority w:val="99"/>
    <w:rPr>
      <w:rFonts w:eastAsia="仿宋_GB2312"/>
      <w:sz w:val="18"/>
      <w:szCs w:val="18"/>
    </w:rPr>
  </w:style>
  <w:style w:type="character" w:customStyle="1" w:styleId="39">
    <w:name w:val="批注主题 字符"/>
    <w:link w:val="9"/>
    <w:semiHidden/>
    <w:qFormat/>
    <w:uiPriority w:val="99"/>
    <w:rPr>
      <w:rFonts w:eastAsia="仿宋_GB2312"/>
      <w:b/>
      <w:bCs/>
      <w:sz w:val="32"/>
    </w:rPr>
  </w:style>
  <w:style w:type="character" w:customStyle="1" w:styleId="40">
    <w:name w:val="二级标题 Char"/>
    <w:link w:val="41"/>
    <w:qFormat/>
    <w:uiPriority w:val="0"/>
    <w:rPr>
      <w:rFonts w:ascii="仿宋_GB2312" w:hAnsi="仿宋_GB2312" w:eastAsia="楷体_GB2312"/>
      <w:b/>
      <w:sz w:val="28"/>
      <w:szCs w:val="32"/>
    </w:rPr>
  </w:style>
  <w:style w:type="paragraph" w:customStyle="1" w:styleId="41">
    <w:name w:val="二级标题"/>
    <w:basedOn w:val="1"/>
    <w:next w:val="1"/>
    <w:link w:val="40"/>
    <w:qFormat/>
    <w:uiPriority w:val="0"/>
    <w:pPr>
      <w:jc w:val="left"/>
      <w:outlineLvl w:val="1"/>
    </w:pPr>
    <w:rPr>
      <w:rFonts w:ascii="仿宋_GB2312" w:hAnsi="仿宋_GB2312" w:eastAsia="楷体_GB2312"/>
      <w:b/>
      <w:kern w:val="0"/>
      <w:sz w:val="28"/>
      <w:szCs w:val="32"/>
    </w:rPr>
  </w:style>
  <w:style w:type="character" w:customStyle="1" w:styleId="42">
    <w:name w:val="封面 Char"/>
    <w:link w:val="43"/>
    <w:qFormat/>
    <w:uiPriority w:val="0"/>
    <w:rPr>
      <w:rFonts w:ascii="方正小标宋简体" w:hAnsi="Times New Roman" w:eastAsia="方正小标宋简体" w:cs="Times New Roman"/>
      <w:sz w:val="44"/>
      <w:szCs w:val="44"/>
    </w:rPr>
  </w:style>
  <w:style w:type="paragraph" w:customStyle="1" w:styleId="43">
    <w:name w:val="封面"/>
    <w:basedOn w:val="1"/>
    <w:next w:val="1"/>
    <w:link w:val="42"/>
    <w:qFormat/>
    <w:uiPriority w:val="0"/>
    <w:pPr>
      <w:jc w:val="center"/>
    </w:pPr>
    <w:rPr>
      <w:rFonts w:ascii="方正小标宋简体" w:hAnsi="Times New Roman" w:eastAsia="方正小标宋简体"/>
      <w:kern w:val="0"/>
      <w:sz w:val="44"/>
      <w:szCs w:val="44"/>
    </w:rPr>
  </w:style>
  <w:style w:type="character" w:customStyle="1" w:styleId="44">
    <w:name w:val="一级标题 Char"/>
    <w:link w:val="45"/>
    <w:qFormat/>
    <w:uiPriority w:val="0"/>
    <w:rPr>
      <w:rFonts w:ascii="黑体" w:hAnsi="黑体" w:eastAsia="仿宋_GB2312"/>
      <w:b/>
      <w:sz w:val="44"/>
      <w:szCs w:val="32"/>
    </w:rPr>
  </w:style>
  <w:style w:type="paragraph" w:customStyle="1" w:styleId="45">
    <w:name w:val="一级标题"/>
    <w:basedOn w:val="1"/>
    <w:next w:val="1"/>
    <w:link w:val="44"/>
    <w:qFormat/>
    <w:uiPriority w:val="0"/>
    <w:pPr>
      <w:jc w:val="center"/>
      <w:outlineLvl w:val="0"/>
    </w:pPr>
    <w:rPr>
      <w:rFonts w:ascii="黑体" w:hAnsi="黑体"/>
      <w:b/>
      <w:kern w:val="0"/>
      <w:sz w:val="44"/>
      <w:szCs w:val="32"/>
    </w:rPr>
  </w:style>
  <w:style w:type="character" w:customStyle="1" w:styleId="46">
    <w:name w:val="三级标题 Char"/>
    <w:link w:val="47"/>
    <w:qFormat/>
    <w:uiPriority w:val="0"/>
    <w:rPr>
      <w:rFonts w:eastAsia="仿宋_GB2312"/>
      <w:b/>
      <w:sz w:val="32"/>
    </w:rPr>
  </w:style>
  <w:style w:type="paragraph" w:customStyle="1" w:styleId="47">
    <w:name w:val="三级标题"/>
    <w:basedOn w:val="1"/>
    <w:next w:val="1"/>
    <w:link w:val="46"/>
    <w:qFormat/>
    <w:uiPriority w:val="0"/>
    <w:pPr>
      <w:outlineLvl w:val="2"/>
    </w:pPr>
    <w:rPr>
      <w:b/>
      <w:kern w:val="0"/>
      <w:sz w:val="32"/>
      <w:szCs w:val="20"/>
    </w:rPr>
  </w:style>
  <w:style w:type="character" w:customStyle="1" w:styleId="48">
    <w:name w:val="页脚 字符"/>
    <w:qFormat/>
    <w:uiPriority w:val="99"/>
  </w:style>
  <w:style w:type="paragraph" w:styleId="49">
    <w:name w:val="List Paragraph"/>
    <w:basedOn w:val="1"/>
    <w:qFormat/>
    <w:uiPriority w:val="34"/>
    <w:pPr>
      <w:ind w:firstLine="420"/>
    </w:pPr>
  </w:style>
  <w:style w:type="paragraph" w:customStyle="1" w:styleId="50">
    <w:name w:val="_Style 49"/>
    <w:basedOn w:val="5"/>
    <w:next w:val="1"/>
    <w:qFormat/>
    <w:uiPriority w:val="39"/>
    <w:pPr>
      <w:widowControl/>
      <w:spacing w:before="480" w:after="0" w:line="276" w:lineRule="auto"/>
      <w:ind w:firstLine="0" w:firstLineChars="0"/>
      <w:jc w:val="left"/>
      <w:outlineLvl w:val="9"/>
    </w:pPr>
    <w:rPr>
      <w:rFonts w:ascii="Calibri Light" w:hAnsi="Calibri Light" w:eastAsia="宋体"/>
      <w:color w:val="2E74B5"/>
      <w:kern w:val="0"/>
      <w:sz w:val="28"/>
      <w:szCs w:val="28"/>
    </w:rPr>
  </w:style>
  <w:style w:type="paragraph" w:customStyle="1" w:styleId="51">
    <w:name w:val="_Style 50"/>
    <w:semiHidden/>
    <w:qFormat/>
    <w:uiPriority w:val="99"/>
    <w:rPr>
      <w:rFonts w:ascii="Times New Roman" w:hAnsi="Times New Roman" w:eastAsia="仿宋_GB2312" w:cs="Times New Roman"/>
      <w:kern w:val="2"/>
      <w:sz w:val="32"/>
      <w:szCs w:val="22"/>
      <w:lang w:val="en-US" w:eastAsia="zh-CN" w:bidi="ar-SA"/>
    </w:rPr>
  </w:style>
  <w:style w:type="paragraph" w:customStyle="1" w:styleId="52">
    <w:name w:val="列出段落1"/>
    <w:basedOn w:val="1"/>
    <w:qFormat/>
    <w:uiPriority w:val="34"/>
    <w:pPr>
      <w:spacing w:line="240" w:lineRule="auto"/>
      <w:ind w:firstLine="420"/>
    </w:pPr>
    <w:rPr>
      <w:rFonts w:eastAsia="宋体"/>
      <w:sz w:val="21"/>
    </w:rPr>
  </w:style>
  <w:style w:type="paragraph" w:customStyle="1" w:styleId="53">
    <w:name w:val="样式 *Body 1 + 左侧:  5.84 厘米"/>
    <w:basedOn w:val="1"/>
    <w:qFormat/>
    <w:uiPriority w:val="0"/>
    <w:pPr>
      <w:widowControl/>
      <w:spacing w:after="240"/>
      <w:ind w:firstLine="431" w:firstLineChars="0"/>
      <w:jc w:val="left"/>
    </w:pPr>
    <w:rPr>
      <w:rFonts w:ascii="Arial" w:hAnsi="Arial" w:eastAsia="宋体" w:cs="宋体"/>
      <w:kern w:val="0"/>
      <w:sz w:val="24"/>
      <w:szCs w:val="24"/>
    </w:rPr>
  </w:style>
  <w:style w:type="paragraph" w:customStyle="1" w:styleId="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正文首行缩进两字符"/>
    <w:basedOn w:val="1"/>
    <w:qFormat/>
    <w:uiPriority w:val="0"/>
    <w:pPr>
      <w:spacing w:line="360" w:lineRule="auto"/>
      <w:ind w:firstLine="200" w:firstLineChars="200"/>
    </w:pPr>
  </w:style>
  <w:style w:type="paragraph" w:styleId="56">
    <w:name w:val="No Spacing"/>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57">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58">
    <w:name w:val="WPSOffice手动目录 1"/>
    <w:qFormat/>
    <w:uiPriority w:val="0"/>
    <w:rPr>
      <w:rFonts w:ascii="Times New Roman" w:hAnsi="Times New Roman" w:eastAsia="宋体" w:cs="Times New Roman"/>
      <w:lang w:val="en-US" w:eastAsia="zh-CN" w:bidi="ar-SA"/>
    </w:rPr>
  </w:style>
  <w:style w:type="character" w:customStyle="1" w:styleId="59">
    <w:name w:val="font41"/>
    <w:basedOn w:val="23"/>
    <w:qFormat/>
    <w:uiPriority w:val="0"/>
    <w:rPr>
      <w:rFonts w:hint="default" w:ascii="Times New Roman" w:hAnsi="Times New Roman" w:cs="Times New Roman"/>
      <w:b/>
      <w:color w:val="000000"/>
      <w:sz w:val="20"/>
      <w:szCs w:val="20"/>
      <w:u w:val="none"/>
    </w:rPr>
  </w:style>
  <w:style w:type="character" w:customStyle="1" w:styleId="60">
    <w:name w:val="font122"/>
    <w:basedOn w:val="23"/>
    <w:qFormat/>
    <w:uiPriority w:val="0"/>
    <w:rPr>
      <w:rFonts w:hint="eastAsia" w:ascii="宋体" w:hAnsi="宋体" w:eastAsia="宋体" w:cs="宋体"/>
      <w:b/>
      <w:color w:val="000000"/>
      <w:sz w:val="20"/>
      <w:szCs w:val="20"/>
      <w:u w:val="none"/>
    </w:rPr>
  </w:style>
  <w:style w:type="character" w:customStyle="1" w:styleId="61">
    <w:name w:val="font12"/>
    <w:basedOn w:val="23"/>
    <w:qFormat/>
    <w:uiPriority w:val="0"/>
    <w:rPr>
      <w:rFonts w:hint="default" w:ascii="Times New Roman" w:hAnsi="Times New Roman" w:cs="Times New Roman"/>
      <w:b/>
      <w:color w:val="000000"/>
      <w:sz w:val="20"/>
      <w:szCs w:val="20"/>
      <w:u w:val="none"/>
    </w:rPr>
  </w:style>
  <w:style w:type="character" w:customStyle="1" w:styleId="62">
    <w:name w:val="font31"/>
    <w:basedOn w:val="23"/>
    <w:qFormat/>
    <w:uiPriority w:val="0"/>
    <w:rPr>
      <w:rFonts w:hint="eastAsia" w:ascii="宋体" w:hAnsi="宋体" w:eastAsia="宋体" w:cs="宋体"/>
      <w:b/>
      <w:color w:val="000000"/>
      <w:sz w:val="20"/>
      <w:szCs w:val="20"/>
      <w:u w:val="none"/>
    </w:rPr>
  </w:style>
  <w:style w:type="character" w:customStyle="1" w:styleId="63">
    <w:name w:val="font01"/>
    <w:basedOn w:val="23"/>
    <w:qFormat/>
    <w:uiPriority w:val="0"/>
    <w:rPr>
      <w:rFonts w:hint="eastAsia" w:ascii="宋体" w:hAnsi="宋体" w:eastAsia="宋体" w:cs="宋体"/>
      <w:color w:val="000000"/>
      <w:sz w:val="20"/>
      <w:szCs w:val="20"/>
      <w:u w:val="none"/>
    </w:rPr>
  </w:style>
  <w:style w:type="character" w:customStyle="1" w:styleId="64">
    <w:name w:val="font91"/>
    <w:basedOn w:val="23"/>
    <w:qFormat/>
    <w:uiPriority w:val="0"/>
    <w:rPr>
      <w:rFonts w:hint="eastAsia" w:ascii="宋体" w:hAnsi="宋体" w:eastAsia="宋体" w:cs="宋体"/>
      <w:color w:val="000000"/>
      <w:sz w:val="20"/>
      <w:szCs w:val="20"/>
      <w:u w:val="none"/>
    </w:rPr>
  </w:style>
  <w:style w:type="character" w:customStyle="1" w:styleId="65">
    <w:name w:val="font21"/>
    <w:basedOn w:val="23"/>
    <w:qFormat/>
    <w:uiPriority w:val="0"/>
    <w:rPr>
      <w:rFonts w:hint="default" w:ascii="Times New Roman" w:hAnsi="Times New Roman" w:cs="Times New Roman"/>
      <w:color w:val="000000"/>
      <w:sz w:val="20"/>
      <w:szCs w:val="20"/>
      <w:u w:val="none"/>
    </w:rPr>
  </w:style>
  <w:style w:type="character" w:customStyle="1" w:styleId="66">
    <w:name w:val="font111"/>
    <w:basedOn w:val="23"/>
    <w:qFormat/>
    <w:uiPriority w:val="0"/>
    <w:rPr>
      <w:rFonts w:hint="default" w:ascii="Times New Roman" w:hAnsi="Times New Roman" w:cs="Times New Roman"/>
      <w:color w:val="000000"/>
      <w:sz w:val="20"/>
      <w:szCs w:val="20"/>
      <w:u w:val="none"/>
    </w:rPr>
  </w:style>
  <w:style w:type="character" w:customStyle="1" w:styleId="67">
    <w:name w:val="font51"/>
    <w:basedOn w:val="23"/>
    <w:qFormat/>
    <w:uiPriority w:val="0"/>
    <w:rPr>
      <w:rFonts w:hint="eastAsia" w:ascii="宋体" w:hAnsi="宋体" w:eastAsia="宋体" w:cs="宋体"/>
      <w:color w:val="000000"/>
      <w:sz w:val="20"/>
      <w:szCs w:val="20"/>
      <w:u w:val="none"/>
    </w:rPr>
  </w:style>
  <w:style w:type="character" w:customStyle="1" w:styleId="68">
    <w:name w:val="font71"/>
    <w:basedOn w:val="23"/>
    <w:qFormat/>
    <w:uiPriority w:val="0"/>
    <w:rPr>
      <w:rFonts w:hint="eastAsia" w:ascii="宋体" w:hAnsi="宋体" w:eastAsia="宋体" w:cs="宋体"/>
      <w:color w:val="000000"/>
      <w:sz w:val="12"/>
      <w:szCs w:val="12"/>
      <w:u w:val="none"/>
    </w:rPr>
  </w:style>
  <w:style w:type="character" w:customStyle="1" w:styleId="69">
    <w:name w:val="font131"/>
    <w:basedOn w:val="23"/>
    <w:qFormat/>
    <w:uiPriority w:val="0"/>
    <w:rPr>
      <w:rFonts w:hint="default" w:ascii="Times New Roman" w:hAnsi="Times New Roman" w:cs="Times New Roman"/>
      <w:color w:val="000000"/>
      <w:sz w:val="12"/>
      <w:szCs w:val="12"/>
      <w:u w:val="none"/>
    </w:rPr>
  </w:style>
  <w:style w:type="character" w:customStyle="1" w:styleId="70">
    <w:name w:val="font171"/>
    <w:basedOn w:val="23"/>
    <w:qFormat/>
    <w:uiPriority w:val="0"/>
    <w:rPr>
      <w:rFonts w:hint="default" w:ascii="Times New Roman" w:hAnsi="Times New Roman" w:cs="Times New Roman"/>
      <w:b/>
      <w:bCs/>
      <w:color w:val="000000"/>
      <w:sz w:val="20"/>
      <w:szCs w:val="20"/>
      <w:u w:val="none"/>
    </w:rPr>
  </w:style>
  <w:style w:type="character" w:customStyle="1" w:styleId="71">
    <w:name w:val="font61"/>
    <w:basedOn w:val="23"/>
    <w:qFormat/>
    <w:uiPriority w:val="0"/>
    <w:rPr>
      <w:rFonts w:hint="eastAsia" w:ascii="宋体" w:hAnsi="宋体" w:eastAsia="宋体" w:cs="宋体"/>
      <w:b/>
      <w:bCs/>
      <w:color w:val="000000"/>
      <w:sz w:val="20"/>
      <w:szCs w:val="20"/>
      <w:u w:val="none"/>
    </w:rPr>
  </w:style>
  <w:style w:type="character" w:customStyle="1" w:styleId="72">
    <w:name w:val="font112"/>
    <w:basedOn w:val="23"/>
    <w:qFormat/>
    <w:uiPriority w:val="0"/>
    <w:rPr>
      <w:rFonts w:hint="eastAsia" w:ascii="仿宋_GB2312" w:eastAsia="仿宋_GB2312" w:cs="仿宋_GB2312"/>
      <w:color w:val="000000"/>
      <w:sz w:val="20"/>
      <w:szCs w:val="20"/>
      <w:u w:val="none"/>
    </w:rPr>
  </w:style>
  <w:style w:type="character" w:customStyle="1" w:styleId="73">
    <w:name w:val="font101"/>
    <w:basedOn w:val="23"/>
    <w:qFormat/>
    <w:uiPriority w:val="0"/>
    <w:rPr>
      <w:rFonts w:hint="eastAsia" w:ascii="仿宋_GB2312" w:eastAsia="仿宋_GB2312" w:cs="仿宋_GB2312"/>
      <w:color w:val="000000"/>
      <w:sz w:val="20"/>
      <w:szCs w:val="20"/>
      <w:u w:val="none"/>
    </w:rPr>
  </w:style>
  <w:style w:type="character" w:customStyle="1" w:styleId="74">
    <w:name w:val="font121"/>
    <w:basedOn w:val="23"/>
    <w:qFormat/>
    <w:uiPriority w:val="0"/>
    <w:rPr>
      <w:rFonts w:hint="eastAsia" w:ascii="仿宋_GB2312" w:eastAsia="仿宋_GB2312" w:cs="仿宋_GB2312"/>
      <w:color w:val="000000"/>
      <w:sz w:val="20"/>
      <w:szCs w:val="20"/>
      <w:u w:val="none"/>
    </w:rPr>
  </w:style>
  <w:style w:type="character" w:customStyle="1" w:styleId="75">
    <w:name w:val="font191"/>
    <w:basedOn w:val="23"/>
    <w:qFormat/>
    <w:uiPriority w:val="0"/>
    <w:rPr>
      <w:rFonts w:hint="eastAsia" w:ascii="仿宋_GB2312" w:eastAsia="仿宋_GB2312" w:cs="仿宋_GB2312"/>
      <w:color w:val="000000"/>
      <w:sz w:val="16"/>
      <w:szCs w:val="16"/>
      <w:u w:val="none"/>
    </w:rPr>
  </w:style>
  <w:style w:type="character" w:customStyle="1" w:styleId="76">
    <w:name w:val="font141"/>
    <w:basedOn w:val="23"/>
    <w:qFormat/>
    <w:uiPriority w:val="0"/>
    <w:rPr>
      <w:rFonts w:hint="eastAsia" w:ascii="仿宋_GB2312" w:eastAsia="仿宋_GB2312" w:cs="仿宋_GB2312"/>
      <w:color w:val="000000"/>
      <w:sz w:val="16"/>
      <w:szCs w:val="16"/>
      <w:u w:val="none"/>
    </w:rPr>
  </w:style>
  <w:style w:type="character" w:customStyle="1" w:styleId="77">
    <w:name w:val="font201"/>
    <w:basedOn w:val="23"/>
    <w:qFormat/>
    <w:uiPriority w:val="0"/>
    <w:rPr>
      <w:rFonts w:hint="default" w:ascii="Times New Roman" w:hAnsi="Times New Roman" w:cs="Times New Roman"/>
      <w:color w:val="000000"/>
      <w:sz w:val="16"/>
      <w:szCs w:val="16"/>
      <w:u w:val="none"/>
    </w:rPr>
  </w:style>
  <w:style w:type="character" w:customStyle="1" w:styleId="78">
    <w:name w:val="font212"/>
    <w:basedOn w:val="23"/>
    <w:qFormat/>
    <w:uiPriority w:val="0"/>
    <w:rPr>
      <w:rFonts w:hint="eastAsia" w:ascii="宋体" w:hAnsi="宋体" w:eastAsia="宋体" w:cs="宋体"/>
      <w:color w:val="000000"/>
      <w:sz w:val="16"/>
      <w:szCs w:val="16"/>
      <w:u w:val="none"/>
    </w:rPr>
  </w:style>
  <w:style w:type="character" w:customStyle="1" w:styleId="79">
    <w:name w:val="font151"/>
    <w:basedOn w:val="23"/>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4165</Words>
  <Characters>4529</Characters>
  <Lines>162</Lines>
  <Paragraphs>45</Paragraphs>
  <TotalTime>6</TotalTime>
  <ScaleCrop>false</ScaleCrop>
  <LinksUpToDate>false</LinksUpToDate>
  <CharactersWithSpaces>4841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2022-12-29T15:38:00Z</dcterms:created>
  <dc:creator>许多</dc:creator>
  <cp:lastModifiedBy>王菁蕙</cp:lastModifiedBy>
  <cp:lastPrinted>2024-09-18T08:20:00Z</cp:lastPrinted>
  <dcterms:modified xsi:type="dcterms:W3CDTF">2025-03-26T07:20:56Z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196E36AEAC5F49F28A2AA36DD4E602F1_13</vt:lpwstr>
  </property>
  <property fmtid="{D5CDD505-2E9C-101B-9397-08002B2CF9AE}" pid="4" name="KSOTemplateDocerSaveRecord">
    <vt:lpwstr>eyJoZGlkIjoiNTRlZDU1NzMzMTJmYmM4ZWJjNDJiNTNhODE2ZGM4M2IiLCJ1c2VySWQiOiIzNjMxMzY5OTIifQ==</vt:lpwstr>
  </property>
</Properties>
</file>